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39105B" w14:textId="11A29D48" w:rsidR="007B348D" w:rsidRPr="0051174A" w:rsidRDefault="007B348D" w:rsidP="007B348D">
      <w:pPr>
        <w:tabs>
          <w:tab w:val="center" w:pos="4536"/>
          <w:tab w:val="right" w:pos="7938"/>
          <w:tab w:val="right" w:pos="9639"/>
        </w:tabs>
        <w:ind w:right="2"/>
        <w:rPr>
          <w:rFonts w:eastAsiaTheme="minorEastAsia" w:cs="Arial"/>
          <w:b/>
          <w:bCs/>
          <w:sz w:val="28"/>
          <w:lang w:eastAsia="ko-KR"/>
        </w:rPr>
      </w:pPr>
      <w:bookmarkStart w:id="0" w:name="_Hlk145670493"/>
      <w:r w:rsidRPr="00A80D3B">
        <w:rPr>
          <w:rFonts w:cs="Arial"/>
          <w:b/>
          <w:bCs/>
          <w:sz w:val="28"/>
        </w:rPr>
        <w:t>3GPP TSG RAN WG1 #1</w:t>
      </w:r>
      <w:r>
        <w:rPr>
          <w:rFonts w:cs="Arial"/>
          <w:b/>
          <w:bCs/>
          <w:sz w:val="28"/>
        </w:rPr>
        <w:t>18</w:t>
      </w:r>
      <w:r w:rsidR="00322D53">
        <w:rPr>
          <w:rFonts w:cs="Arial"/>
          <w:b/>
          <w:bCs/>
          <w:sz w:val="28"/>
        </w:rPr>
        <w:t>bis</w:t>
      </w:r>
      <w:r w:rsidRPr="00A80D3B">
        <w:rPr>
          <w:rFonts w:cs="Arial"/>
          <w:b/>
          <w:bCs/>
          <w:sz w:val="28"/>
        </w:rPr>
        <w:tab/>
      </w:r>
      <w:r w:rsidRPr="00A80D3B">
        <w:rPr>
          <w:rFonts w:cs="Arial"/>
          <w:b/>
          <w:bCs/>
          <w:sz w:val="28"/>
        </w:rPr>
        <w:tab/>
      </w:r>
      <w:r w:rsidRPr="00A80D3B">
        <w:rPr>
          <w:rFonts w:cs="Arial"/>
          <w:b/>
          <w:bCs/>
          <w:sz w:val="28"/>
        </w:rPr>
        <w:tab/>
      </w:r>
      <w:r w:rsidRPr="00DE59FA">
        <w:rPr>
          <w:rFonts w:cs="Arial"/>
          <w:b/>
          <w:bCs/>
          <w:sz w:val="28"/>
        </w:rPr>
        <w:t>R1-</w:t>
      </w:r>
      <w:r w:rsidR="00A90A13" w:rsidRPr="00DE59FA">
        <w:rPr>
          <w:rFonts w:cs="Arial"/>
          <w:b/>
          <w:bCs/>
          <w:sz w:val="28"/>
        </w:rPr>
        <w:t>240</w:t>
      </w:r>
      <w:r w:rsidR="00A90A13">
        <w:rPr>
          <w:rFonts w:eastAsiaTheme="minorEastAsia" w:cs="Arial" w:hint="eastAsia"/>
          <w:b/>
          <w:bCs/>
          <w:sz w:val="28"/>
          <w:lang w:eastAsia="ko-KR"/>
        </w:rPr>
        <w:t>8280</w:t>
      </w:r>
    </w:p>
    <w:p w14:paraId="06356388" w14:textId="3042067C" w:rsidR="007B348D" w:rsidRPr="009513AC" w:rsidRDefault="00322D53" w:rsidP="007B348D">
      <w:pPr>
        <w:tabs>
          <w:tab w:val="center" w:pos="4536"/>
          <w:tab w:val="right" w:pos="9072"/>
        </w:tabs>
        <w:rPr>
          <w:rFonts w:eastAsia="MS Mincho" w:cs="Arial"/>
          <w:b/>
          <w:bCs/>
          <w:sz w:val="28"/>
          <w:lang w:eastAsia="ja-JP"/>
        </w:rPr>
      </w:pPr>
      <w:r>
        <w:rPr>
          <w:rFonts w:eastAsia="MS Mincho" w:cs="Arial"/>
          <w:b/>
          <w:bCs/>
          <w:sz w:val="28"/>
          <w:lang w:eastAsia="ja-JP"/>
        </w:rPr>
        <w:t>Hefei</w:t>
      </w:r>
      <w:r w:rsidRPr="000C64B4">
        <w:rPr>
          <w:rFonts w:eastAsia="MS Mincho" w:cs="Arial"/>
          <w:b/>
          <w:bCs/>
          <w:sz w:val="28"/>
          <w:lang w:eastAsia="ja-JP"/>
        </w:rPr>
        <w:t xml:space="preserve">, </w:t>
      </w:r>
      <w:r>
        <w:rPr>
          <w:rFonts w:eastAsia="MS Mincho" w:cs="Arial"/>
          <w:b/>
          <w:bCs/>
          <w:sz w:val="28"/>
          <w:lang w:eastAsia="ja-JP"/>
        </w:rPr>
        <w:t>China, October 14</w:t>
      </w:r>
      <w:r>
        <w:rPr>
          <w:rFonts w:ascii="Malgun Gothic" w:eastAsia="Malgun Gothic" w:hAnsi="Malgun Gothic" w:cs="Malgun Gothic" w:hint="eastAsia"/>
          <w:b/>
          <w:bCs/>
          <w:sz w:val="28"/>
          <w:vertAlign w:val="superscript"/>
          <w:lang w:eastAsia="ko-KR"/>
        </w:rPr>
        <w:t>th</w:t>
      </w:r>
      <w:r>
        <w:rPr>
          <w:rFonts w:eastAsia="MS Mincho" w:cs="Arial"/>
          <w:b/>
          <w:bCs/>
          <w:sz w:val="28"/>
          <w:lang w:eastAsia="ja-JP"/>
        </w:rPr>
        <w:t xml:space="preserve"> </w:t>
      </w:r>
      <w:r w:rsidRPr="0032415B">
        <w:rPr>
          <w:rFonts w:cs="Arial"/>
          <w:b/>
          <w:bCs/>
          <w:sz w:val="28"/>
        </w:rPr>
        <w:t>–</w:t>
      </w:r>
      <w:r>
        <w:rPr>
          <w:rFonts w:cs="Arial"/>
          <w:b/>
          <w:bCs/>
          <w:sz w:val="28"/>
        </w:rPr>
        <w:t xml:space="preserve"> 18</w:t>
      </w:r>
      <w:r w:rsidRPr="00B3634B">
        <w:rPr>
          <w:rFonts w:cs="Arial"/>
          <w:b/>
          <w:bCs/>
          <w:sz w:val="28"/>
          <w:vertAlign w:val="superscript"/>
        </w:rPr>
        <w:t>th</w:t>
      </w:r>
      <w:r>
        <w:rPr>
          <w:rFonts w:eastAsia="MS Mincho" w:cs="Arial"/>
          <w:b/>
          <w:bCs/>
          <w:sz w:val="28"/>
          <w:lang w:eastAsia="ja-JP"/>
        </w:rPr>
        <w:t>, 2024</w:t>
      </w:r>
    </w:p>
    <w:bookmarkEnd w:id="0"/>
    <w:p w14:paraId="0FB970DD" w14:textId="2B5CC303" w:rsidR="00406D72" w:rsidRDefault="00406D72" w:rsidP="00406D72">
      <w:pPr>
        <w:pStyle w:val="3GPPHeader"/>
      </w:pPr>
      <w:r>
        <w:t xml:space="preserve">                                      </w:t>
      </w:r>
    </w:p>
    <w:p w14:paraId="7AD14354" w14:textId="15512175" w:rsidR="00214E6A" w:rsidRPr="003C26EF" w:rsidRDefault="00214E6A" w:rsidP="00214E6A">
      <w:pPr>
        <w:pStyle w:val="3GPPHeader"/>
        <w:rPr>
          <w:sz w:val="22"/>
          <w:szCs w:val="22"/>
          <w:lang w:val="en-US"/>
        </w:rPr>
      </w:pPr>
      <w:r w:rsidRPr="003C26EF">
        <w:rPr>
          <w:sz w:val="22"/>
          <w:szCs w:val="22"/>
          <w:lang w:val="en-US"/>
        </w:rPr>
        <w:t>Agenda Item:</w:t>
      </w:r>
      <w:r w:rsidRPr="003C26EF">
        <w:rPr>
          <w:sz w:val="22"/>
          <w:szCs w:val="22"/>
          <w:lang w:val="en-US"/>
        </w:rPr>
        <w:tab/>
      </w:r>
      <w:r w:rsidR="006912C6" w:rsidRPr="003C26EF">
        <w:rPr>
          <w:sz w:val="22"/>
          <w:szCs w:val="22"/>
          <w:lang w:val="en-US"/>
        </w:rPr>
        <w:t>9.</w:t>
      </w:r>
      <w:r w:rsidR="0057192D" w:rsidRPr="003C26EF">
        <w:rPr>
          <w:sz w:val="22"/>
          <w:szCs w:val="22"/>
          <w:lang w:val="en-US"/>
        </w:rPr>
        <w:t>6</w:t>
      </w:r>
      <w:r w:rsidR="006912C6" w:rsidRPr="003C26EF">
        <w:rPr>
          <w:sz w:val="22"/>
          <w:szCs w:val="22"/>
          <w:lang w:val="en-US"/>
        </w:rPr>
        <w:t>.</w:t>
      </w:r>
      <w:r w:rsidR="0057192D" w:rsidRPr="003C26EF">
        <w:rPr>
          <w:sz w:val="22"/>
          <w:szCs w:val="22"/>
          <w:lang w:val="en-US"/>
        </w:rPr>
        <w:t>1</w:t>
      </w:r>
    </w:p>
    <w:p w14:paraId="4910E89F" w14:textId="4CB3CD24"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t>InterDigital</w:t>
      </w:r>
      <w:r w:rsidR="00C51D7F">
        <w:rPr>
          <w:sz w:val="22"/>
          <w:szCs w:val="22"/>
          <w:lang w:val="en-US"/>
        </w:rPr>
        <w:t>, Inc.</w:t>
      </w:r>
    </w:p>
    <w:p w14:paraId="28B90663" w14:textId="07D02BC2" w:rsidR="00214E6A" w:rsidRPr="0057192D" w:rsidRDefault="00214E6A" w:rsidP="00214E6A">
      <w:pPr>
        <w:pStyle w:val="3GPPHeader"/>
        <w:jc w:val="left"/>
        <w:rPr>
          <w:color w:val="000000"/>
          <w:sz w:val="20"/>
        </w:rPr>
      </w:pPr>
      <w:r w:rsidRPr="004A1A95">
        <w:rPr>
          <w:sz w:val="22"/>
          <w:szCs w:val="22"/>
        </w:rPr>
        <w:t>Title:</w:t>
      </w:r>
      <w:r w:rsidRPr="004A1A95">
        <w:rPr>
          <w:sz w:val="22"/>
          <w:szCs w:val="22"/>
        </w:rPr>
        <w:tab/>
      </w:r>
      <w:r w:rsidR="0057192D" w:rsidRPr="0057192D">
        <w:rPr>
          <w:sz w:val="22"/>
          <w:szCs w:val="18"/>
        </w:rPr>
        <w:t xml:space="preserve">Discussion on LP-WUS and LP-SS design framework for </w:t>
      </w:r>
      <w:r w:rsidR="0008220C">
        <w:rPr>
          <w:rFonts w:eastAsiaTheme="minorEastAsia" w:hint="eastAsia"/>
          <w:sz w:val="22"/>
          <w:szCs w:val="18"/>
          <w:lang w:eastAsia="ko-KR"/>
        </w:rPr>
        <w:t>l</w:t>
      </w:r>
      <w:r w:rsidR="0008220C" w:rsidRPr="0057192D">
        <w:rPr>
          <w:sz w:val="22"/>
          <w:szCs w:val="18"/>
        </w:rPr>
        <w:t xml:space="preserve">ow </w:t>
      </w:r>
      <w:r w:rsidR="0057192D" w:rsidRPr="0057192D">
        <w:rPr>
          <w:sz w:val="22"/>
          <w:szCs w:val="18"/>
        </w:rPr>
        <w:t>power WUS</w:t>
      </w:r>
    </w:p>
    <w:p w14:paraId="5D36C9A6" w14:textId="55D55A84"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w:t>
      </w:r>
      <w:r w:rsidR="00C51D7F">
        <w:rPr>
          <w:sz w:val="22"/>
          <w:szCs w:val="22"/>
        </w:rPr>
        <w:t xml:space="preserve"> and</w:t>
      </w:r>
      <w:r w:rsidRPr="004A1A95">
        <w:rPr>
          <w:sz w:val="22"/>
          <w:szCs w:val="22"/>
        </w:rPr>
        <w:t xml:space="preserve"> Decision</w:t>
      </w:r>
    </w:p>
    <w:p w14:paraId="19E2BC4D" w14:textId="5B610660" w:rsidR="00214E6A" w:rsidRDefault="00214E6A" w:rsidP="00214E6A">
      <w:pPr>
        <w:pStyle w:val="Heading1"/>
      </w:pPr>
      <w:r w:rsidRPr="004A1A95">
        <w:t>Introduction</w:t>
      </w:r>
    </w:p>
    <w:p w14:paraId="5A7DDC6C" w14:textId="4CC49EB4" w:rsidR="00814D9B" w:rsidRPr="00C62D3E" w:rsidRDefault="000F4E5A" w:rsidP="00011C3F">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Pr>
          <w:rFonts w:eastAsiaTheme="minorEastAsia" w:cs="Arial" w:hint="eastAsia"/>
          <w:kern w:val="2"/>
          <w:sz w:val="22"/>
          <w:szCs w:val="22"/>
          <w:lang w:val="en-US" w:eastAsia="ko-KR"/>
          <w14:ligatures w14:val="standardContextual"/>
        </w:rPr>
        <w:t xml:space="preserve">In RAN#102 [1], a </w:t>
      </w:r>
      <w:r w:rsidR="00D40A6D" w:rsidRPr="00C62D3E">
        <w:rPr>
          <w:rFonts w:eastAsia="CIDFont+F3" w:cs="Arial"/>
          <w:kern w:val="2"/>
          <w:sz w:val="22"/>
          <w:szCs w:val="22"/>
          <w:lang w:val="en-US" w:eastAsia="ko-KR"/>
          <w14:ligatures w14:val="standardContextual"/>
        </w:rPr>
        <w:t xml:space="preserve">work </w:t>
      </w:r>
      <w:r w:rsidR="00A3328E" w:rsidRPr="00C62D3E">
        <w:rPr>
          <w:rFonts w:eastAsia="CIDFont+F3" w:cs="Arial"/>
          <w:kern w:val="2"/>
          <w:sz w:val="22"/>
          <w:szCs w:val="22"/>
          <w:lang w:val="en-US" w:eastAsia="ko-KR"/>
          <w14:ligatures w14:val="standardContextual"/>
        </w:rPr>
        <w:t xml:space="preserve">item on low-power wake-up signal and receiver for NR (LP-WUS/WUR) </w:t>
      </w:r>
      <w:r w:rsidR="002C40E0" w:rsidRPr="00C62D3E">
        <w:rPr>
          <w:rFonts w:eastAsia="CIDFont+F3" w:cs="Arial"/>
          <w:kern w:val="2"/>
          <w:sz w:val="22"/>
          <w:szCs w:val="22"/>
          <w:lang w:val="en-US" w:eastAsia="ko-KR"/>
          <w14:ligatures w14:val="standardContextual"/>
        </w:rPr>
        <w:t>was</w:t>
      </w:r>
      <w:r w:rsidR="006912C6" w:rsidRPr="00C62D3E">
        <w:rPr>
          <w:rFonts w:eastAsia="CIDFont+F3" w:cs="Arial"/>
          <w:kern w:val="2"/>
          <w:sz w:val="22"/>
          <w:szCs w:val="22"/>
          <w:lang w:val="en-US" w:eastAsia="ko-KR"/>
          <w14:ligatures w14:val="standardContextual"/>
        </w:rPr>
        <w:t xml:space="preserve"> </w:t>
      </w:r>
      <w:r>
        <w:rPr>
          <w:rFonts w:eastAsiaTheme="minorEastAsia" w:cs="Arial" w:hint="eastAsia"/>
          <w:kern w:val="2"/>
          <w:sz w:val="22"/>
          <w:szCs w:val="22"/>
          <w:lang w:val="en-US" w:eastAsia="ko-KR"/>
          <w14:ligatures w14:val="standardContextual"/>
        </w:rPr>
        <w:t>agreed. Based on the work item scope, in RAN#103 [2]</w:t>
      </w:r>
      <w:r w:rsidR="00A2159C">
        <w:rPr>
          <w:rFonts w:eastAsiaTheme="minorEastAsia" w:cs="Arial"/>
          <w:kern w:val="2"/>
          <w:sz w:val="22"/>
          <w:szCs w:val="22"/>
          <w:lang w:val="en-US" w:eastAsia="ko-KR"/>
          <w14:ligatures w14:val="standardContextual"/>
        </w:rPr>
        <w:t xml:space="preserve"> and RAN#105 [</w:t>
      </w:r>
      <w:r w:rsidR="00315803">
        <w:rPr>
          <w:rFonts w:eastAsiaTheme="minorEastAsia" w:cs="Arial"/>
          <w:kern w:val="2"/>
          <w:sz w:val="22"/>
          <w:szCs w:val="22"/>
          <w:lang w:val="en-US" w:eastAsia="ko-KR"/>
          <w14:ligatures w14:val="standardContextual"/>
        </w:rPr>
        <w:t>7</w:t>
      </w:r>
      <w:r w:rsidR="00A2159C">
        <w:rPr>
          <w:rFonts w:eastAsiaTheme="minorEastAsia" w:cs="Arial"/>
          <w:kern w:val="2"/>
          <w:sz w:val="22"/>
          <w:szCs w:val="22"/>
          <w:lang w:val="en-US" w:eastAsia="ko-KR"/>
          <w14:ligatures w14:val="standardContextual"/>
        </w:rPr>
        <w:t>]</w:t>
      </w:r>
      <w:r>
        <w:rPr>
          <w:rFonts w:eastAsiaTheme="minorEastAsia" w:cs="Arial" w:hint="eastAsia"/>
          <w:kern w:val="2"/>
          <w:sz w:val="22"/>
          <w:szCs w:val="22"/>
          <w:lang w:val="en-US" w:eastAsia="ko-KR"/>
          <w14:ligatures w14:val="standardContextual"/>
        </w:rPr>
        <w:t xml:space="preserve">, the work scope has been </w:t>
      </w:r>
      <w:r w:rsidR="00900724" w:rsidRPr="00C62D3E">
        <w:rPr>
          <w:rFonts w:eastAsia="CIDFont+F3" w:cs="Arial"/>
          <w:kern w:val="2"/>
          <w:sz w:val="22"/>
          <w:szCs w:val="22"/>
          <w:lang w:val="en-US" w:eastAsia="ko-KR"/>
          <w14:ligatures w14:val="standardContextual"/>
        </w:rPr>
        <w:t>updated</w:t>
      </w:r>
      <w:r>
        <w:rPr>
          <w:rFonts w:eastAsiaTheme="minorEastAsia" w:cs="Arial" w:hint="eastAsia"/>
          <w:kern w:val="2"/>
          <w:sz w:val="22"/>
          <w:szCs w:val="22"/>
          <w:lang w:val="en-US" w:eastAsia="ko-KR"/>
          <w14:ligatures w14:val="standardContextual"/>
        </w:rPr>
        <w:t xml:space="preserve"> including the following work scope</w:t>
      </w:r>
      <w:r w:rsidR="006912C6" w:rsidRPr="00C62D3E">
        <w:rPr>
          <w:rFonts w:eastAsia="CIDFont+F3" w:cs="Arial"/>
          <w:kern w:val="2"/>
          <w:sz w:val="22"/>
          <w:szCs w:val="22"/>
          <w:lang w:val="en-US" w:eastAsia="ko-KR"/>
          <w14:ligatures w14:val="standardContextual"/>
        </w:rPr>
        <w:t>:</w:t>
      </w:r>
    </w:p>
    <w:tbl>
      <w:tblPr>
        <w:tblStyle w:val="TableGrid"/>
        <w:tblW w:w="0" w:type="auto"/>
        <w:tblLook w:val="04A0" w:firstRow="1" w:lastRow="0" w:firstColumn="1" w:lastColumn="0" w:noHBand="0" w:noVBand="1"/>
      </w:tblPr>
      <w:tblGrid>
        <w:gridCol w:w="9629"/>
      </w:tblGrid>
      <w:tr w:rsidR="006912C6" w:rsidRPr="00C62D3E" w14:paraId="57681574" w14:textId="77777777" w:rsidTr="006912C6">
        <w:tc>
          <w:tcPr>
            <w:tcW w:w="9629" w:type="dxa"/>
          </w:tcPr>
          <w:p w14:paraId="3511F0E4" w14:textId="77777777" w:rsidR="00FB02AC" w:rsidRPr="00C62D3E" w:rsidRDefault="00FB02AC" w:rsidP="00FB02AC">
            <w:pPr>
              <w:spacing w:line="259" w:lineRule="auto"/>
              <w:rPr>
                <w:rFonts w:cs="Arial"/>
                <w:bCs/>
                <w:sz w:val="22"/>
                <w:szCs w:val="22"/>
              </w:rPr>
            </w:pPr>
            <w:bookmarkStart w:id="1" w:name="_Hlk153295984"/>
            <w:r w:rsidRPr="00C62D3E">
              <w:rPr>
                <w:rFonts w:cs="Arial"/>
                <w:bCs/>
                <w:sz w:val="22"/>
                <w:szCs w:val="22"/>
              </w:rPr>
              <w:t>The objectives of the work item are the following:</w:t>
            </w:r>
          </w:p>
          <w:p w14:paraId="0C5320AA" w14:textId="77777777" w:rsidR="00FB02AC" w:rsidRPr="00C62D3E" w:rsidRDefault="00FB02AC" w:rsidP="00312317">
            <w:pPr>
              <w:numPr>
                <w:ilvl w:val="0"/>
                <w:numId w:val="18"/>
              </w:numPr>
              <w:spacing w:line="259" w:lineRule="auto"/>
              <w:jc w:val="left"/>
              <w:rPr>
                <w:rFonts w:cs="Arial"/>
                <w:bCs/>
                <w:sz w:val="22"/>
                <w:szCs w:val="22"/>
                <w:lang w:val="en-US"/>
              </w:rPr>
            </w:pPr>
            <w:r w:rsidRPr="00C62D3E">
              <w:rPr>
                <w:rFonts w:cs="Arial"/>
                <w:bCs/>
                <w:sz w:val="22"/>
                <w:szCs w:val="22"/>
                <w:lang w:val="en-US" w:bidi="ar"/>
              </w:rPr>
              <w:t>To specify an LP-WUS design commonly applicable to both IDLE/INACTIVE and CONNECTED modes (RAN1, RAN4)</w:t>
            </w:r>
          </w:p>
          <w:p w14:paraId="6C18D852" w14:textId="77777777" w:rsidR="00FB02AC" w:rsidRPr="00C62D3E" w:rsidRDefault="00FB02AC" w:rsidP="00312317">
            <w:pPr>
              <w:numPr>
                <w:ilvl w:val="1"/>
                <w:numId w:val="18"/>
              </w:numPr>
              <w:spacing w:line="259" w:lineRule="auto"/>
              <w:jc w:val="left"/>
              <w:rPr>
                <w:rFonts w:cs="Arial"/>
                <w:bCs/>
                <w:sz w:val="22"/>
                <w:szCs w:val="22"/>
                <w:lang w:val="en-US"/>
              </w:rPr>
            </w:pPr>
            <w:r w:rsidRPr="00C62D3E">
              <w:rPr>
                <w:rFonts w:cs="Arial"/>
                <w:bCs/>
                <w:sz w:val="22"/>
                <w:szCs w:val="22"/>
                <w:lang w:val="en-US" w:bidi="ar"/>
              </w:rPr>
              <w:t xml:space="preserve">Specify OOK (OOK-1 and/or OOK-4) based LP-WUS with </w:t>
            </w:r>
            <w:r w:rsidRPr="00C62D3E">
              <w:rPr>
                <w:rFonts w:cs="Arial"/>
                <w:sz w:val="22"/>
                <w:szCs w:val="22"/>
              </w:rPr>
              <w:t>overlaid OFDM sequence(s) over OOK symbol</w:t>
            </w:r>
          </w:p>
          <w:p w14:paraId="102FB555" w14:textId="77777777" w:rsidR="00FB02AC" w:rsidRPr="00C62D3E" w:rsidRDefault="00FB02AC" w:rsidP="00312317">
            <w:pPr>
              <w:numPr>
                <w:ilvl w:val="2"/>
                <w:numId w:val="18"/>
              </w:numPr>
              <w:spacing w:line="259" w:lineRule="auto"/>
              <w:jc w:val="left"/>
              <w:rPr>
                <w:rFonts w:cs="Arial"/>
                <w:bCs/>
                <w:color w:val="000000"/>
                <w:sz w:val="22"/>
                <w:szCs w:val="22"/>
                <w:lang w:val="en-US"/>
              </w:rPr>
            </w:pPr>
            <w:r w:rsidRPr="00C62D3E">
              <w:rPr>
                <w:rFonts w:cs="Arial"/>
                <w:bCs/>
                <w:color w:val="000000"/>
                <w:sz w:val="22"/>
                <w:szCs w:val="22"/>
                <w:lang w:val="en-US"/>
              </w:rPr>
              <w:t>The LP-WUS design shall ensure that for IDLE/INACTIVE operation, the same information is delivered irrespective of LP-WUR type. The OFDM sequence can carry information.</w:t>
            </w:r>
          </w:p>
          <w:p w14:paraId="114C34F4" w14:textId="77777777" w:rsidR="00FB02AC" w:rsidRPr="00C62D3E" w:rsidRDefault="00FB02AC" w:rsidP="00312317">
            <w:pPr>
              <w:numPr>
                <w:ilvl w:val="1"/>
                <w:numId w:val="18"/>
              </w:numPr>
              <w:spacing w:line="259" w:lineRule="auto"/>
              <w:jc w:val="left"/>
              <w:rPr>
                <w:rFonts w:cs="Arial"/>
                <w:bCs/>
                <w:sz w:val="22"/>
                <w:szCs w:val="22"/>
                <w:lang w:val="en-US"/>
              </w:rPr>
            </w:pPr>
            <w:r w:rsidRPr="00C62D3E">
              <w:rPr>
                <w:rFonts w:cs="Arial"/>
                <w:bCs/>
                <w:sz w:val="22"/>
                <w:szCs w:val="22"/>
                <w:lang w:val="en-US" w:bidi="ar"/>
              </w:rPr>
              <w:t>At least duty-cycled monitoring of LP-WUS is supported</w:t>
            </w:r>
          </w:p>
          <w:p w14:paraId="33983B86" w14:textId="77777777" w:rsidR="00FB02AC" w:rsidRPr="00C62D3E" w:rsidRDefault="00FB02AC" w:rsidP="00312317">
            <w:pPr>
              <w:numPr>
                <w:ilvl w:val="0"/>
                <w:numId w:val="18"/>
              </w:numPr>
              <w:spacing w:line="259" w:lineRule="auto"/>
              <w:jc w:val="left"/>
              <w:rPr>
                <w:rFonts w:cs="Arial"/>
                <w:bCs/>
                <w:sz w:val="22"/>
                <w:szCs w:val="22"/>
                <w:lang w:val="en-US"/>
              </w:rPr>
            </w:pPr>
            <w:r w:rsidRPr="00C62D3E">
              <w:rPr>
                <w:rFonts w:cs="Arial"/>
                <w:bCs/>
                <w:sz w:val="22"/>
                <w:szCs w:val="22"/>
                <w:lang w:val="en-US" w:bidi="ar"/>
              </w:rPr>
              <w:t>For IDLE/INACTIVE modes</w:t>
            </w:r>
          </w:p>
          <w:p w14:paraId="72305712" w14:textId="77777777" w:rsidR="00FB02AC" w:rsidRPr="00C62D3E" w:rsidRDefault="00FB02AC" w:rsidP="00312317">
            <w:pPr>
              <w:numPr>
                <w:ilvl w:val="1"/>
                <w:numId w:val="18"/>
              </w:numPr>
              <w:spacing w:line="259" w:lineRule="auto"/>
              <w:jc w:val="left"/>
              <w:rPr>
                <w:rFonts w:cs="Arial"/>
                <w:bCs/>
                <w:sz w:val="22"/>
                <w:szCs w:val="22"/>
                <w:lang w:val="en-US" w:bidi="ar"/>
              </w:rPr>
            </w:pPr>
            <w:r w:rsidRPr="00C62D3E">
              <w:rPr>
                <w:rFonts w:cs="Arial"/>
                <w:bCs/>
                <w:sz w:val="22"/>
                <w:szCs w:val="22"/>
                <w:lang w:val="en-US" w:bidi="ar"/>
              </w:rPr>
              <w:t>Specify procedure and configuration of LP-WUS indicating paging monitoring triggered by LP-WUS, including at least configuration, sub-grouping and entry/exit condition for LP-WUS monitoring (RAN2, RAN1, RAN3, RAN4)</w:t>
            </w:r>
          </w:p>
          <w:p w14:paraId="4389541C" w14:textId="77777777" w:rsidR="00FB02AC" w:rsidRPr="00C62D3E" w:rsidRDefault="00FB02AC" w:rsidP="00312317">
            <w:pPr>
              <w:numPr>
                <w:ilvl w:val="1"/>
                <w:numId w:val="18"/>
              </w:numPr>
              <w:spacing w:line="259" w:lineRule="auto"/>
              <w:jc w:val="left"/>
              <w:rPr>
                <w:rFonts w:cs="Arial"/>
                <w:bCs/>
                <w:sz w:val="22"/>
                <w:szCs w:val="22"/>
                <w:lang w:val="en-US"/>
              </w:rPr>
            </w:pPr>
            <w:r w:rsidRPr="00C62D3E">
              <w:rPr>
                <w:rFonts w:cs="Arial"/>
                <w:bCs/>
                <w:sz w:val="22"/>
                <w:szCs w:val="22"/>
                <w:lang w:val="en-US" w:bidi="ar"/>
              </w:rPr>
              <w:t>Specify LP-SS with periodicity with Yms for LP-WUR, for synchronization and/or RRM for serving cell. (RAN1, RAN4)</w:t>
            </w:r>
          </w:p>
          <w:p w14:paraId="066C98B5" w14:textId="77777777" w:rsidR="00FB02AC" w:rsidRPr="00C62D3E" w:rsidRDefault="00FB02AC" w:rsidP="00312317">
            <w:pPr>
              <w:numPr>
                <w:ilvl w:val="2"/>
                <w:numId w:val="18"/>
              </w:numPr>
              <w:spacing w:line="259" w:lineRule="auto"/>
              <w:jc w:val="left"/>
              <w:rPr>
                <w:rFonts w:cs="Arial"/>
                <w:bCs/>
                <w:sz w:val="22"/>
                <w:szCs w:val="22"/>
                <w:lang w:val="en-US"/>
              </w:rPr>
            </w:pPr>
            <w:r w:rsidRPr="00C62D3E">
              <w:rPr>
                <w:rFonts w:cs="Arial"/>
                <w:bCs/>
                <w:sz w:val="22"/>
                <w:szCs w:val="22"/>
                <w:lang w:val="en-US" w:bidi="ar"/>
              </w:rPr>
              <w:t>LP-SS is based on OOK-1 and/or OOK-4 waveform with or without overlaid OFDM sequences. Further down selection between with and without overlaid OFDM sequences is to be done within WI.</w:t>
            </w:r>
          </w:p>
          <w:p w14:paraId="0F2B05C3" w14:textId="77777777" w:rsidR="00FB02AC" w:rsidRPr="00C62D3E" w:rsidRDefault="00FB02AC" w:rsidP="00312317">
            <w:pPr>
              <w:numPr>
                <w:ilvl w:val="2"/>
                <w:numId w:val="18"/>
              </w:numPr>
              <w:spacing w:line="259" w:lineRule="auto"/>
              <w:jc w:val="left"/>
              <w:rPr>
                <w:rFonts w:cs="Arial"/>
                <w:bCs/>
                <w:color w:val="000000"/>
                <w:sz w:val="22"/>
                <w:szCs w:val="22"/>
                <w:lang w:val="en-US" w:bidi="ar"/>
              </w:rPr>
            </w:pPr>
            <w:r w:rsidRPr="00C62D3E">
              <w:rPr>
                <w:rFonts w:cs="Arial"/>
                <w:bCs/>
                <w:color w:val="000000"/>
                <w:sz w:val="22"/>
                <w:szCs w:val="22"/>
                <w:lang w:val="en-US" w:bidi="ar"/>
              </w:rPr>
              <w:t>Note: For LP-WUR that can receive existing PSS/SSS, existing PSS/SSS can be used for synchronization and RRM instead of LP-SS.</w:t>
            </w:r>
          </w:p>
          <w:p w14:paraId="0088D18D" w14:textId="77777777" w:rsidR="00FB02AC" w:rsidRPr="00C62D3E" w:rsidRDefault="00FB02AC" w:rsidP="00312317">
            <w:pPr>
              <w:numPr>
                <w:ilvl w:val="2"/>
                <w:numId w:val="18"/>
              </w:numPr>
              <w:spacing w:line="259" w:lineRule="auto"/>
              <w:jc w:val="left"/>
              <w:rPr>
                <w:rFonts w:cs="Arial"/>
                <w:bCs/>
                <w:sz w:val="22"/>
                <w:szCs w:val="22"/>
                <w:lang w:val="en-US" w:bidi="ar"/>
              </w:rPr>
            </w:pPr>
            <w:r w:rsidRPr="00C62D3E">
              <w:rPr>
                <w:rFonts w:cs="Arial"/>
                <w:bCs/>
                <w:sz w:val="22"/>
                <w:szCs w:val="22"/>
                <w:lang w:val="en-US" w:bidi="ar"/>
              </w:rPr>
              <w:t>Y will be decided within WI. 320ms is the start point.</w:t>
            </w:r>
          </w:p>
          <w:p w14:paraId="1BDBBB2F" w14:textId="77777777" w:rsidR="00FB02AC" w:rsidRPr="00C62D3E" w:rsidRDefault="00FB02AC" w:rsidP="00312317">
            <w:pPr>
              <w:numPr>
                <w:ilvl w:val="1"/>
                <w:numId w:val="18"/>
              </w:numPr>
              <w:spacing w:line="259" w:lineRule="auto"/>
              <w:jc w:val="left"/>
              <w:rPr>
                <w:rFonts w:cs="Arial"/>
                <w:bCs/>
                <w:sz w:val="22"/>
                <w:szCs w:val="22"/>
                <w:lang w:val="en-US"/>
              </w:rPr>
            </w:pPr>
            <w:r w:rsidRPr="00C62D3E">
              <w:rPr>
                <w:rFonts w:cs="Arial"/>
                <w:bCs/>
                <w:sz w:val="22"/>
                <w:szCs w:val="22"/>
                <w:lang w:val="en-US" w:bidi="ar"/>
              </w:rPr>
              <w:t>Specify further RRM relaxation of UE MR for both serving and neighbor cell measurements, and UE serving cell RRM measurement offloaded from MR to LP-WUR, including the necessary conditions (RAN4, RAN2)</w:t>
            </w:r>
          </w:p>
          <w:p w14:paraId="57A8ACF3" w14:textId="77777777" w:rsidR="00FB02AC" w:rsidRPr="00C62D3E" w:rsidRDefault="00FB02AC" w:rsidP="00312317">
            <w:pPr>
              <w:numPr>
                <w:ilvl w:val="0"/>
                <w:numId w:val="18"/>
              </w:numPr>
              <w:spacing w:line="259" w:lineRule="auto"/>
              <w:jc w:val="left"/>
              <w:rPr>
                <w:rFonts w:cs="Arial"/>
                <w:bCs/>
                <w:sz w:val="22"/>
                <w:szCs w:val="22"/>
                <w:lang w:val="en-US"/>
              </w:rPr>
            </w:pPr>
            <w:r w:rsidRPr="00C62D3E">
              <w:rPr>
                <w:rFonts w:cs="Arial"/>
                <w:bCs/>
                <w:sz w:val="22"/>
                <w:szCs w:val="22"/>
                <w:lang w:val="en-US" w:bidi="ar"/>
              </w:rPr>
              <w:t>For CONNECTED mode, specify procedures to allow UE MR PDCCH monitoring triggered by LP-WUS including activation and deactivation procedure of LP-WUS monitoring (RAN2, RAN1)</w:t>
            </w:r>
          </w:p>
          <w:p w14:paraId="7CFFD86D" w14:textId="77777777" w:rsidR="00FB02AC" w:rsidRPr="00315803" w:rsidRDefault="00FB02AC" w:rsidP="00312317">
            <w:pPr>
              <w:numPr>
                <w:ilvl w:val="1"/>
                <w:numId w:val="18"/>
              </w:numPr>
              <w:spacing w:line="259" w:lineRule="auto"/>
              <w:jc w:val="left"/>
              <w:rPr>
                <w:rFonts w:cs="Arial"/>
                <w:bCs/>
                <w:strike/>
                <w:color w:val="FF0000"/>
                <w:sz w:val="22"/>
                <w:szCs w:val="22"/>
                <w:lang w:val="en-US"/>
              </w:rPr>
            </w:pPr>
            <w:r w:rsidRPr="00315803">
              <w:rPr>
                <w:rFonts w:cs="Arial"/>
                <w:bCs/>
                <w:strike/>
                <w:color w:val="FF0000"/>
                <w:sz w:val="22"/>
                <w:szCs w:val="22"/>
                <w:lang w:val="en-US"/>
              </w:rPr>
              <w:lastRenderedPageBreak/>
              <w:t>Check in RAN#105 for potential TU adjustment in RAN2</w:t>
            </w:r>
          </w:p>
          <w:p w14:paraId="7E1ED690" w14:textId="77777777" w:rsidR="00FB02AC" w:rsidRPr="00C62D3E" w:rsidRDefault="00FB02AC" w:rsidP="00312317">
            <w:pPr>
              <w:numPr>
                <w:ilvl w:val="1"/>
                <w:numId w:val="18"/>
              </w:numPr>
              <w:spacing w:line="259" w:lineRule="auto"/>
              <w:jc w:val="left"/>
              <w:rPr>
                <w:rFonts w:cs="Arial"/>
                <w:bCs/>
                <w:sz w:val="22"/>
                <w:szCs w:val="22"/>
                <w:lang w:val="en-US"/>
              </w:rPr>
            </w:pPr>
            <w:r w:rsidRPr="00C62D3E">
              <w:rPr>
                <w:rFonts w:cs="Arial"/>
                <w:bCs/>
                <w:sz w:val="22"/>
                <w:szCs w:val="22"/>
                <w:lang w:val="en-US" w:bidi="ar"/>
              </w:rPr>
              <w:t>Note: In CONNECTED mode, UE MR ultra-deep sleep is not considered, and UE RRM/RLM/BFD/CSI measurements are performed by MR</w:t>
            </w:r>
          </w:p>
          <w:p w14:paraId="001A5405" w14:textId="77777777" w:rsidR="00FB02AC" w:rsidRPr="00C62D3E" w:rsidRDefault="00FB02AC" w:rsidP="00312317">
            <w:pPr>
              <w:numPr>
                <w:ilvl w:val="0"/>
                <w:numId w:val="18"/>
              </w:numPr>
              <w:tabs>
                <w:tab w:val="left" w:pos="1440"/>
              </w:tabs>
              <w:spacing w:line="259" w:lineRule="auto"/>
              <w:jc w:val="left"/>
              <w:rPr>
                <w:rFonts w:cs="Arial"/>
                <w:bCs/>
                <w:sz w:val="22"/>
                <w:szCs w:val="22"/>
                <w:lang w:val="en-US"/>
              </w:rPr>
            </w:pPr>
            <w:r w:rsidRPr="00C62D3E">
              <w:rPr>
                <w:rFonts w:cs="Arial"/>
                <w:bCs/>
                <w:sz w:val="22"/>
                <w:szCs w:val="22"/>
                <w:lang w:val="en-US" w:bidi="ar"/>
              </w:rPr>
              <w:t>Note: The target coverage of LP-WUS and LP-SS shall be the coverage of PUSCH for message3.</w:t>
            </w:r>
          </w:p>
          <w:p w14:paraId="0D15E11E" w14:textId="77777777" w:rsidR="00FB02AC" w:rsidRPr="00C62D3E" w:rsidRDefault="00FB02AC" w:rsidP="00312317">
            <w:pPr>
              <w:numPr>
                <w:ilvl w:val="0"/>
                <w:numId w:val="18"/>
              </w:numPr>
              <w:tabs>
                <w:tab w:val="left" w:pos="1440"/>
              </w:tabs>
              <w:spacing w:line="259" w:lineRule="auto"/>
              <w:jc w:val="left"/>
              <w:rPr>
                <w:rFonts w:cs="Arial"/>
                <w:bCs/>
                <w:sz w:val="22"/>
                <w:szCs w:val="22"/>
                <w:lang w:val="en-US"/>
              </w:rPr>
            </w:pPr>
            <w:r w:rsidRPr="00C62D3E">
              <w:rPr>
                <w:rFonts w:cs="Arial"/>
                <w:bCs/>
                <w:sz w:val="22"/>
                <w:szCs w:val="22"/>
                <w:lang w:val="en-US"/>
              </w:rPr>
              <w:t>Note: The optimization of LP-WUS signal design for idle/inactive mode is prioritized over the optimization for connected mode.</w:t>
            </w:r>
          </w:p>
          <w:bookmarkEnd w:id="1"/>
          <w:p w14:paraId="1B69F034" w14:textId="77777777" w:rsidR="00FB02AC" w:rsidRPr="00C62D3E" w:rsidRDefault="00FB02AC" w:rsidP="00312317">
            <w:pPr>
              <w:numPr>
                <w:ilvl w:val="0"/>
                <w:numId w:val="18"/>
              </w:numPr>
              <w:spacing w:line="259" w:lineRule="auto"/>
              <w:jc w:val="left"/>
              <w:rPr>
                <w:rFonts w:cs="Arial"/>
                <w:bCs/>
                <w:sz w:val="22"/>
                <w:szCs w:val="22"/>
                <w:lang w:val="en-US"/>
              </w:rPr>
            </w:pPr>
            <w:r w:rsidRPr="00C62D3E">
              <w:rPr>
                <w:rFonts w:cs="Arial"/>
                <w:bCs/>
                <w:sz w:val="22"/>
                <w:szCs w:val="22"/>
                <w:lang w:val="en-US"/>
              </w:rPr>
              <w:t>Specify the necessary RAN4 core requirement(s) to support the feature (RAN4).</w:t>
            </w:r>
          </w:p>
          <w:p w14:paraId="22737843" w14:textId="77777777" w:rsidR="00312317" w:rsidRPr="00C62D3E" w:rsidRDefault="00312317" w:rsidP="00312317">
            <w:pPr>
              <w:numPr>
                <w:ilvl w:val="1"/>
                <w:numId w:val="18"/>
              </w:numPr>
              <w:spacing w:beforeLines="50" w:before="120" w:after="0"/>
              <w:jc w:val="left"/>
              <w:textAlignment w:val="auto"/>
              <w:rPr>
                <w:rFonts w:cs="Arial"/>
                <w:bCs/>
                <w:sz w:val="22"/>
                <w:szCs w:val="22"/>
                <w:lang w:val="en-US" w:eastAsia="en-GB"/>
              </w:rPr>
            </w:pPr>
            <w:bookmarkStart w:id="2" w:name="OLE_LINK1"/>
            <w:r w:rsidRPr="00C62D3E">
              <w:rPr>
                <w:rFonts w:cs="Arial"/>
                <w:bCs/>
                <w:sz w:val="22"/>
                <w:szCs w:val="22"/>
                <w:lang w:val="en-US"/>
              </w:rPr>
              <w:t xml:space="preserve">Specify UE low-power wake-up receiver requirements, at least REFSENS, ACS and ASCS requirements with consideration of possible new methodology to assess the </w:t>
            </w:r>
            <w:bookmarkEnd w:id="2"/>
            <w:r w:rsidRPr="00C62D3E">
              <w:rPr>
                <w:rFonts w:cs="Arial"/>
                <w:bCs/>
                <w:sz w:val="22"/>
                <w:szCs w:val="22"/>
                <w:lang w:val="en-US"/>
              </w:rPr>
              <w:t>low-power wake-up receiver performance</w:t>
            </w:r>
          </w:p>
          <w:p w14:paraId="42D9682C" w14:textId="77777777" w:rsidR="00312317" w:rsidRPr="00C62D3E" w:rsidRDefault="00312317" w:rsidP="00312317">
            <w:pPr>
              <w:numPr>
                <w:ilvl w:val="2"/>
                <w:numId w:val="18"/>
              </w:numPr>
              <w:tabs>
                <w:tab w:val="left" w:pos="2160"/>
              </w:tabs>
              <w:spacing w:beforeLines="50" w:before="120" w:after="0"/>
              <w:jc w:val="left"/>
              <w:textAlignment w:val="auto"/>
              <w:rPr>
                <w:rFonts w:cs="Arial"/>
                <w:bCs/>
                <w:sz w:val="22"/>
                <w:szCs w:val="22"/>
                <w:lang w:val="en-US"/>
              </w:rPr>
            </w:pPr>
            <w:r w:rsidRPr="00C62D3E">
              <w:rPr>
                <w:rFonts w:cs="Arial"/>
                <w:bCs/>
                <w:sz w:val="22"/>
                <w:szCs w:val="22"/>
                <w:lang w:val="en-US"/>
              </w:rPr>
              <w:t>Define guard RBs for ACS and ASCS cases</w:t>
            </w:r>
          </w:p>
          <w:p w14:paraId="297E44EA" w14:textId="77777777" w:rsidR="00312317" w:rsidRPr="00C62D3E" w:rsidRDefault="00312317" w:rsidP="00312317">
            <w:pPr>
              <w:numPr>
                <w:ilvl w:val="2"/>
                <w:numId w:val="18"/>
              </w:numPr>
              <w:tabs>
                <w:tab w:val="left" w:pos="2160"/>
              </w:tabs>
              <w:spacing w:beforeLines="50" w:before="120" w:after="0"/>
              <w:jc w:val="left"/>
              <w:textAlignment w:val="auto"/>
              <w:rPr>
                <w:rFonts w:cs="Arial"/>
                <w:bCs/>
                <w:sz w:val="22"/>
                <w:szCs w:val="22"/>
                <w:lang w:val="en-US"/>
              </w:rPr>
            </w:pPr>
            <w:r w:rsidRPr="00C62D3E">
              <w:rPr>
                <w:rFonts w:cs="Arial"/>
                <w:bCs/>
                <w:sz w:val="22"/>
                <w:szCs w:val="22"/>
                <w:lang w:val="en-US"/>
              </w:rPr>
              <w:t>Study testability of above requirements</w:t>
            </w:r>
          </w:p>
          <w:p w14:paraId="6C26922E" w14:textId="77777777" w:rsidR="00312317" w:rsidRPr="00C62D3E" w:rsidRDefault="00312317" w:rsidP="00312317">
            <w:pPr>
              <w:numPr>
                <w:ilvl w:val="2"/>
                <w:numId w:val="18"/>
              </w:numPr>
              <w:spacing w:beforeLines="50" w:before="120" w:after="0"/>
              <w:jc w:val="left"/>
              <w:textAlignment w:val="auto"/>
              <w:rPr>
                <w:rFonts w:cs="Arial"/>
                <w:bCs/>
                <w:sz w:val="22"/>
                <w:szCs w:val="22"/>
                <w:lang w:val="en-US"/>
              </w:rPr>
            </w:pPr>
            <w:r w:rsidRPr="00C62D3E">
              <w:rPr>
                <w:rFonts w:cs="Arial"/>
                <w:bCs/>
                <w:sz w:val="22"/>
                <w:szCs w:val="22"/>
                <w:lang w:val="en-US"/>
              </w:rPr>
              <w:t xml:space="preserve">Consider impacts of different architecture and impairments, </w:t>
            </w:r>
            <w:r w:rsidRPr="00C62D3E">
              <w:rPr>
                <w:rFonts w:cs="Arial"/>
                <w:sz w:val="22"/>
                <w:szCs w:val="22"/>
              </w:rPr>
              <w:t>and set requirements that enable all types of reasonable implementation</w:t>
            </w:r>
            <w:r w:rsidRPr="00C62D3E">
              <w:rPr>
                <w:rFonts w:cs="Arial"/>
                <w:bCs/>
                <w:sz w:val="22"/>
                <w:szCs w:val="22"/>
                <w:lang w:val="en-US"/>
              </w:rPr>
              <w:t xml:space="preserve"> </w:t>
            </w:r>
          </w:p>
          <w:p w14:paraId="1EC2F25D" w14:textId="77777777" w:rsidR="00312317" w:rsidRPr="00C62D3E" w:rsidRDefault="00312317" w:rsidP="00312317">
            <w:pPr>
              <w:numPr>
                <w:ilvl w:val="1"/>
                <w:numId w:val="18"/>
              </w:numPr>
              <w:spacing w:beforeLines="50" w:before="120" w:after="0"/>
              <w:jc w:val="left"/>
              <w:textAlignment w:val="auto"/>
              <w:rPr>
                <w:rFonts w:cs="Arial"/>
                <w:bCs/>
                <w:sz w:val="22"/>
                <w:szCs w:val="22"/>
                <w:lang w:val="en-US"/>
              </w:rPr>
            </w:pPr>
            <w:r w:rsidRPr="00C62D3E">
              <w:rPr>
                <w:rFonts w:cs="Arial"/>
                <w:bCs/>
                <w:sz w:val="22"/>
                <w:szCs w:val="22"/>
              </w:rPr>
              <w:t>Study and</w:t>
            </w:r>
            <w:r w:rsidRPr="00C62D3E">
              <w:rPr>
                <w:rFonts w:cs="Arial"/>
                <w:sz w:val="22"/>
                <w:szCs w:val="22"/>
              </w:rPr>
              <w:t xml:space="preserve"> if necessary</w:t>
            </w:r>
            <w:r w:rsidRPr="00C62D3E">
              <w:rPr>
                <w:rFonts w:cs="Arial"/>
                <w:bCs/>
                <w:sz w:val="22"/>
                <w:szCs w:val="22"/>
              </w:rPr>
              <w:t xml:space="preserve"> specify</w:t>
            </w:r>
            <w:r w:rsidRPr="00C62D3E">
              <w:rPr>
                <w:rFonts w:cs="Arial"/>
                <w:sz w:val="22"/>
                <w:szCs w:val="22"/>
              </w:rPr>
              <w:t xml:space="preserve"> or support by declaration</w:t>
            </w:r>
            <w:r w:rsidRPr="00C62D3E">
              <w:rPr>
                <w:rFonts w:cs="Arial"/>
                <w:bCs/>
                <w:sz w:val="22"/>
                <w:szCs w:val="22"/>
              </w:rPr>
              <w:t xml:space="preserve">, </w:t>
            </w:r>
            <w:r w:rsidRPr="00C62D3E">
              <w:rPr>
                <w:rFonts w:cs="Arial"/>
                <w:sz w:val="22"/>
                <w:szCs w:val="22"/>
              </w:rPr>
              <w:t>the corresponding</w:t>
            </w:r>
            <w:r w:rsidRPr="00C62D3E">
              <w:rPr>
                <w:rFonts w:cs="Arial"/>
                <w:bCs/>
                <w:sz w:val="22"/>
                <w:szCs w:val="22"/>
              </w:rPr>
              <w:t xml:space="preserve"> BS requirements, e.g., dynamic range for LP-WUS/LP-SS</w:t>
            </w:r>
            <w:r w:rsidRPr="00C62D3E">
              <w:rPr>
                <w:rFonts w:cs="Arial"/>
                <w:sz w:val="22"/>
                <w:szCs w:val="22"/>
              </w:rPr>
              <w:t xml:space="preserve">. </w:t>
            </w:r>
          </w:p>
          <w:p w14:paraId="37D892CE" w14:textId="77777777" w:rsidR="00312317" w:rsidRPr="00C62D3E" w:rsidRDefault="00312317" w:rsidP="00312317">
            <w:pPr>
              <w:numPr>
                <w:ilvl w:val="2"/>
                <w:numId w:val="18"/>
              </w:numPr>
              <w:spacing w:beforeLines="50" w:before="120"/>
              <w:jc w:val="left"/>
              <w:textAlignment w:val="auto"/>
              <w:rPr>
                <w:rFonts w:cs="Arial"/>
                <w:bCs/>
                <w:sz w:val="22"/>
                <w:szCs w:val="22"/>
                <w:lang w:val="en-US"/>
              </w:rPr>
            </w:pPr>
            <w:r w:rsidRPr="00C62D3E">
              <w:rPr>
                <w:rFonts w:cs="Arial"/>
                <w:sz w:val="22"/>
                <w:szCs w:val="22"/>
              </w:rPr>
              <w:t>C</w:t>
            </w:r>
            <w:r w:rsidRPr="00C62D3E">
              <w:rPr>
                <w:rFonts w:cs="Arial"/>
                <w:bCs/>
                <w:sz w:val="22"/>
                <w:szCs w:val="22"/>
              </w:rPr>
              <w:t>urrent NR BS requirements is baseline</w:t>
            </w:r>
          </w:p>
          <w:p w14:paraId="2A429558" w14:textId="06269581" w:rsidR="006912C6" w:rsidRPr="00C62D3E" w:rsidRDefault="00312317" w:rsidP="004D0B72">
            <w:pPr>
              <w:numPr>
                <w:ilvl w:val="1"/>
                <w:numId w:val="18"/>
              </w:numPr>
              <w:spacing w:beforeLines="50" w:before="120" w:after="0"/>
              <w:jc w:val="left"/>
              <w:textAlignment w:val="auto"/>
              <w:rPr>
                <w:rFonts w:cs="Arial"/>
                <w:bCs/>
                <w:sz w:val="22"/>
                <w:szCs w:val="22"/>
              </w:rPr>
            </w:pPr>
            <w:r w:rsidRPr="00C62D3E">
              <w:rPr>
                <w:rFonts w:cs="Arial"/>
                <w:bCs/>
                <w:sz w:val="22"/>
                <w:szCs w:val="22"/>
              </w:rPr>
              <w:t xml:space="preserve">Specify necessary RRM requirements. </w:t>
            </w:r>
          </w:p>
        </w:tc>
      </w:tr>
    </w:tbl>
    <w:p w14:paraId="221618E9" w14:textId="77777777" w:rsidR="00C62BBE" w:rsidRPr="003C3DC5" w:rsidRDefault="00C62BBE" w:rsidP="002A18D3">
      <w:pPr>
        <w:spacing w:line="276" w:lineRule="auto"/>
        <w:rPr>
          <w:rFonts w:cs="Arial"/>
          <w:sz w:val="22"/>
          <w:szCs w:val="22"/>
        </w:rPr>
      </w:pPr>
    </w:p>
    <w:p w14:paraId="0D90D381" w14:textId="492CD403" w:rsidR="006912C6" w:rsidRPr="003C3DC5" w:rsidRDefault="00A52CF1" w:rsidP="006912C6">
      <w:pPr>
        <w:spacing w:line="276" w:lineRule="auto"/>
        <w:rPr>
          <w:rFonts w:cs="Arial"/>
          <w:sz w:val="22"/>
          <w:szCs w:val="22"/>
        </w:rPr>
      </w:pPr>
      <w:r w:rsidRPr="003C3DC5">
        <w:rPr>
          <w:rFonts w:cs="Arial"/>
          <w:sz w:val="22"/>
          <w:szCs w:val="22"/>
        </w:rPr>
        <w:t xml:space="preserve">In this contribution, we discuss </w:t>
      </w:r>
      <w:r w:rsidR="00FB02AC" w:rsidRPr="003C3DC5">
        <w:rPr>
          <w:rFonts w:cs="Arial"/>
          <w:sz w:val="22"/>
          <w:szCs w:val="22"/>
        </w:rPr>
        <w:t>LP-WUS and LP-SS design framework</w:t>
      </w:r>
      <w:r w:rsidRPr="003C3DC5">
        <w:rPr>
          <w:rFonts w:cs="Arial"/>
          <w:sz w:val="22"/>
          <w:szCs w:val="22"/>
        </w:rPr>
        <w:t>.</w:t>
      </w:r>
    </w:p>
    <w:p w14:paraId="197E28B8" w14:textId="31263EB6" w:rsidR="005605E9" w:rsidRPr="00C62D3E" w:rsidRDefault="00277FF0" w:rsidP="005605E9">
      <w:pPr>
        <w:pStyle w:val="Heading1"/>
      </w:pPr>
      <w:r w:rsidRPr="00C62D3E">
        <w:t>Discussion</w:t>
      </w:r>
      <w:r w:rsidR="006912C6" w:rsidRPr="00C62D3E">
        <w:t>s</w:t>
      </w:r>
    </w:p>
    <w:p w14:paraId="3CF46C80" w14:textId="1FA75951" w:rsidR="00BB581B" w:rsidRPr="00C62D3E" w:rsidRDefault="00D40A6D" w:rsidP="00BB581B">
      <w:pPr>
        <w:pStyle w:val="Heading2"/>
      </w:pPr>
      <w:r w:rsidRPr="00C62D3E">
        <w:t xml:space="preserve">LP-SS design framework </w:t>
      </w:r>
    </w:p>
    <w:p w14:paraId="523DE610" w14:textId="54745E4D" w:rsidR="00A520E3" w:rsidRPr="00C62D3E" w:rsidRDefault="000776D7" w:rsidP="00011C3F">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C62D3E">
        <w:rPr>
          <w:rFonts w:eastAsia="CIDFont+F3" w:cs="Arial"/>
          <w:kern w:val="2"/>
          <w:sz w:val="22"/>
          <w:szCs w:val="22"/>
          <w:lang w:val="en-US" w:eastAsia="ko-KR"/>
          <w14:ligatures w14:val="standardContextual"/>
        </w:rPr>
        <w:t xml:space="preserve">The time and frequency synchronization procedure needs enhancements for operation with low-power-wake up receivers (LP-WUR). In systems based on low-power wake-up signaling, the </w:t>
      </w:r>
      <w:r w:rsidR="00D866CE" w:rsidRPr="00C62D3E">
        <w:rPr>
          <w:rFonts w:eastAsia="CIDFont+F3" w:cs="Arial"/>
          <w:kern w:val="2"/>
          <w:sz w:val="22"/>
          <w:szCs w:val="22"/>
          <w:lang w:val="en-US" w:eastAsia="ko-KR"/>
          <w14:ligatures w14:val="standardContextual"/>
        </w:rPr>
        <w:t xml:space="preserve">LP-WUR is configured with monitoring windows to monitor and detect potential LP-WUSs. </w:t>
      </w:r>
      <w:r w:rsidR="00051CE9" w:rsidRPr="00C62D3E">
        <w:rPr>
          <w:rFonts w:eastAsia="CIDFont+F3" w:cs="Arial"/>
          <w:kern w:val="2"/>
          <w:sz w:val="22"/>
          <w:szCs w:val="22"/>
          <w:lang w:val="en-US" w:eastAsia="ko-KR"/>
          <w14:ligatures w14:val="standardContextual"/>
        </w:rPr>
        <w:t xml:space="preserve">The LP-WUR could be configured with duty cycle for the </w:t>
      </w:r>
      <w:r w:rsidR="00D866CE" w:rsidRPr="00C62D3E">
        <w:rPr>
          <w:rFonts w:eastAsia="CIDFont+F3" w:cs="Arial"/>
          <w:kern w:val="2"/>
          <w:sz w:val="22"/>
          <w:szCs w:val="22"/>
          <w:lang w:val="en-US" w:eastAsia="ko-KR"/>
          <w14:ligatures w14:val="standardContextual"/>
        </w:rPr>
        <w:t>monitoring</w:t>
      </w:r>
      <w:r w:rsidR="00051CE9" w:rsidRPr="00C62D3E">
        <w:rPr>
          <w:rFonts w:eastAsia="CIDFont+F3" w:cs="Arial"/>
          <w:kern w:val="2"/>
          <w:sz w:val="22"/>
          <w:szCs w:val="22"/>
          <w:lang w:val="en-US" w:eastAsia="ko-KR"/>
          <w14:ligatures w14:val="standardContextual"/>
        </w:rPr>
        <w:t xml:space="preserve"> occasions, where the duty cycle and monitoring</w:t>
      </w:r>
      <w:r w:rsidR="00D866CE" w:rsidRPr="00C62D3E">
        <w:rPr>
          <w:rFonts w:eastAsia="CIDFont+F3" w:cs="Arial"/>
          <w:kern w:val="2"/>
          <w:sz w:val="22"/>
          <w:szCs w:val="22"/>
          <w:lang w:val="en-US" w:eastAsia="ko-KR"/>
          <w14:ligatures w14:val="standardContextual"/>
        </w:rPr>
        <w:t xml:space="preserve"> window</w:t>
      </w:r>
      <w:r w:rsidR="00051CE9" w:rsidRPr="00C62D3E">
        <w:rPr>
          <w:rFonts w:eastAsia="CIDFont+F3" w:cs="Arial"/>
          <w:kern w:val="2"/>
          <w:sz w:val="22"/>
          <w:szCs w:val="22"/>
          <w:lang w:val="en-US" w:eastAsia="ko-KR"/>
          <w14:ligatures w14:val="standardContextual"/>
        </w:rPr>
        <w:t>s</w:t>
      </w:r>
      <w:r w:rsidR="00D866CE" w:rsidRPr="00C62D3E">
        <w:rPr>
          <w:rFonts w:eastAsia="CIDFont+F3" w:cs="Arial"/>
          <w:kern w:val="2"/>
          <w:sz w:val="22"/>
          <w:szCs w:val="22"/>
          <w:lang w:val="en-US" w:eastAsia="ko-KR"/>
          <w14:ligatures w14:val="standardContextual"/>
        </w:rPr>
        <w:t xml:space="preserve"> should be selected to </w:t>
      </w:r>
      <w:r w:rsidR="00F51E91" w:rsidRPr="00C62D3E">
        <w:rPr>
          <w:rFonts w:eastAsia="CIDFont+F3" w:cs="Arial"/>
          <w:kern w:val="2"/>
          <w:sz w:val="22"/>
          <w:szCs w:val="22"/>
          <w:lang w:val="en-US" w:eastAsia="ko-KR"/>
          <w14:ligatures w14:val="standardContextual"/>
        </w:rPr>
        <w:t>match with</w:t>
      </w:r>
      <w:r w:rsidR="00D866CE" w:rsidRPr="00C62D3E">
        <w:rPr>
          <w:rFonts w:eastAsia="CIDFont+F3" w:cs="Arial"/>
          <w:kern w:val="2"/>
          <w:sz w:val="22"/>
          <w:szCs w:val="22"/>
          <w:lang w:val="en-US" w:eastAsia="ko-KR"/>
          <w14:ligatures w14:val="standardContextual"/>
        </w:rPr>
        <w:t xml:space="preserve"> LP-WUS transmission time</w:t>
      </w:r>
      <w:r w:rsidR="00F51E91" w:rsidRPr="00C62D3E">
        <w:rPr>
          <w:rFonts w:eastAsia="CIDFont+F3" w:cs="Arial"/>
          <w:kern w:val="2"/>
          <w:sz w:val="22"/>
          <w:szCs w:val="22"/>
          <w:lang w:val="en-US" w:eastAsia="ko-KR"/>
          <w14:ligatures w14:val="standardContextual"/>
        </w:rPr>
        <w:t xml:space="preserve"> from NW</w:t>
      </w:r>
      <w:r w:rsidR="00051CE9" w:rsidRPr="00C62D3E">
        <w:rPr>
          <w:rFonts w:eastAsia="CIDFont+F3" w:cs="Arial"/>
          <w:kern w:val="2"/>
          <w:sz w:val="22"/>
          <w:szCs w:val="22"/>
          <w:lang w:val="en-US" w:eastAsia="ko-KR"/>
          <w14:ligatures w14:val="standardContextual"/>
        </w:rPr>
        <w:t>.</w:t>
      </w:r>
      <w:r w:rsidR="00A520E3" w:rsidRPr="00C62D3E">
        <w:rPr>
          <w:rFonts w:eastAsia="CIDFont+F3" w:cs="Arial"/>
          <w:kern w:val="2"/>
          <w:sz w:val="22"/>
          <w:szCs w:val="22"/>
          <w:lang w:val="en-US" w:eastAsia="ko-KR"/>
          <w14:ligatures w14:val="standardContextual"/>
        </w:rPr>
        <w:t xml:space="preserve"> </w:t>
      </w:r>
      <w:r w:rsidR="00D866CE" w:rsidRPr="00C62D3E">
        <w:rPr>
          <w:rFonts w:eastAsia="CIDFont+F3" w:cs="Arial"/>
          <w:kern w:val="2"/>
          <w:sz w:val="22"/>
          <w:szCs w:val="22"/>
          <w:lang w:val="en-US" w:eastAsia="ko-KR"/>
          <w14:ligatures w14:val="standardContextual"/>
        </w:rPr>
        <w:t xml:space="preserve">In NR, the time and frequency synchronization </w:t>
      </w:r>
      <w:r w:rsidR="00051CE9" w:rsidRPr="00C62D3E">
        <w:rPr>
          <w:rFonts w:eastAsia="CIDFont+F3" w:cs="Arial"/>
          <w:kern w:val="2"/>
          <w:sz w:val="22"/>
          <w:szCs w:val="22"/>
          <w:lang w:val="en-US" w:eastAsia="ko-KR"/>
          <w14:ligatures w14:val="standardContextual"/>
        </w:rPr>
        <w:t>are</w:t>
      </w:r>
      <w:r w:rsidR="00D866CE" w:rsidRPr="00C62D3E">
        <w:rPr>
          <w:rFonts w:eastAsia="CIDFont+F3" w:cs="Arial"/>
          <w:kern w:val="2"/>
          <w:sz w:val="22"/>
          <w:szCs w:val="22"/>
          <w:lang w:val="en-US" w:eastAsia="ko-KR"/>
          <w14:ligatures w14:val="standardContextual"/>
        </w:rPr>
        <w:t xml:space="preserve"> based on receiving SSBs and using PSS/SSS for synchronization. </w:t>
      </w:r>
    </w:p>
    <w:p w14:paraId="1A2274E4" w14:textId="3060AB37" w:rsidR="00D866CE" w:rsidRPr="00C62D3E" w:rsidRDefault="00D866CE" w:rsidP="00011C3F">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C62D3E">
        <w:rPr>
          <w:rFonts w:eastAsia="CIDFont+F3" w:cs="Arial"/>
          <w:kern w:val="2"/>
          <w:sz w:val="22"/>
          <w:szCs w:val="22"/>
          <w:lang w:val="en-US" w:eastAsia="ko-KR"/>
          <w14:ligatures w14:val="standardContextual"/>
        </w:rPr>
        <w:t>In systems based on low-power wake-up signaling,</w:t>
      </w:r>
      <w:r w:rsidR="00051CE9" w:rsidRPr="00C62D3E">
        <w:rPr>
          <w:rFonts w:eastAsia="CIDFont+F3" w:cs="Arial"/>
          <w:kern w:val="2"/>
          <w:sz w:val="22"/>
          <w:szCs w:val="22"/>
          <w:lang w:val="en-US" w:eastAsia="ko-KR"/>
          <w14:ligatures w14:val="standardContextual"/>
        </w:rPr>
        <w:t xml:space="preserve"> the UE could receive the SSBs during main receiver’s (MR) “ON mode”, where the UE could use the received SSB for synchronization. However, in cases where the MR is configured with long </w:t>
      </w:r>
      <w:r w:rsidRPr="00C62D3E">
        <w:rPr>
          <w:rFonts w:eastAsia="CIDFont+F3" w:cs="Arial"/>
          <w:kern w:val="2"/>
          <w:sz w:val="22"/>
          <w:szCs w:val="22"/>
          <w:lang w:val="en-US" w:eastAsia="ko-KR"/>
          <w14:ligatures w14:val="standardContextual"/>
        </w:rPr>
        <w:t xml:space="preserve">“OFF mode” or sleeping periods, </w:t>
      </w:r>
      <w:r w:rsidR="00051CE9" w:rsidRPr="00C62D3E">
        <w:rPr>
          <w:rFonts w:eastAsia="CIDFont+F3" w:cs="Arial"/>
          <w:kern w:val="2"/>
          <w:sz w:val="22"/>
          <w:szCs w:val="22"/>
          <w:lang w:val="en-US" w:eastAsia="ko-KR"/>
          <w14:ligatures w14:val="standardContextual"/>
        </w:rPr>
        <w:t xml:space="preserve">the </w:t>
      </w:r>
      <w:r w:rsidRPr="00C62D3E">
        <w:rPr>
          <w:rFonts w:eastAsia="CIDFont+F3" w:cs="Arial"/>
          <w:kern w:val="2"/>
          <w:sz w:val="22"/>
          <w:szCs w:val="22"/>
          <w:lang w:val="en-US" w:eastAsia="ko-KR"/>
          <w14:ligatures w14:val="standardContextual"/>
        </w:rPr>
        <w:t xml:space="preserve">clock frequency </w:t>
      </w:r>
      <w:r w:rsidR="00051CE9" w:rsidRPr="00C62D3E">
        <w:rPr>
          <w:rFonts w:eastAsia="CIDFont+F3" w:cs="Arial"/>
          <w:kern w:val="2"/>
          <w:sz w:val="22"/>
          <w:szCs w:val="22"/>
          <w:lang w:val="en-US" w:eastAsia="ko-KR"/>
          <w14:ligatures w14:val="standardContextual"/>
        </w:rPr>
        <w:t xml:space="preserve">could </w:t>
      </w:r>
      <w:r w:rsidRPr="00C62D3E">
        <w:rPr>
          <w:rFonts w:eastAsia="CIDFont+F3" w:cs="Arial"/>
          <w:kern w:val="2"/>
          <w:sz w:val="22"/>
          <w:szCs w:val="22"/>
          <w:lang w:val="en-US" w:eastAsia="ko-KR"/>
          <w14:ligatures w14:val="standardContextual"/>
        </w:rPr>
        <w:t xml:space="preserve">drift at the </w:t>
      </w:r>
      <w:r w:rsidR="00051CE9" w:rsidRPr="00C62D3E">
        <w:rPr>
          <w:rFonts w:eastAsia="CIDFont+F3" w:cs="Arial"/>
          <w:kern w:val="2"/>
          <w:sz w:val="22"/>
          <w:szCs w:val="22"/>
          <w:lang w:val="en-US" w:eastAsia="ko-KR"/>
          <w14:ligatures w14:val="standardContextual"/>
        </w:rPr>
        <w:t>UE</w:t>
      </w:r>
      <w:r w:rsidRPr="00C62D3E">
        <w:rPr>
          <w:rFonts w:eastAsia="CIDFont+F3" w:cs="Arial"/>
          <w:kern w:val="2"/>
          <w:sz w:val="22"/>
          <w:szCs w:val="22"/>
          <w:lang w:val="en-US" w:eastAsia="ko-KR"/>
          <w14:ligatures w14:val="standardContextual"/>
        </w:rPr>
        <w:t xml:space="preserve">. </w:t>
      </w:r>
      <w:r w:rsidR="00051CE9" w:rsidRPr="00C62D3E">
        <w:rPr>
          <w:rFonts w:eastAsia="CIDFont+F3" w:cs="Arial"/>
          <w:kern w:val="2"/>
          <w:sz w:val="22"/>
          <w:szCs w:val="22"/>
          <w:lang w:val="en-US" w:eastAsia="ko-KR"/>
          <w14:ligatures w14:val="standardContextual"/>
        </w:rPr>
        <w:t xml:space="preserve">The clock frequency drift or frequency error could result in </w:t>
      </w:r>
      <w:r w:rsidR="00A520E3" w:rsidRPr="00C62D3E">
        <w:rPr>
          <w:rFonts w:eastAsia="CIDFont+F3" w:cs="Arial"/>
          <w:kern w:val="2"/>
          <w:sz w:val="22"/>
          <w:szCs w:val="22"/>
          <w:lang w:val="en-US" w:eastAsia="ko-KR"/>
          <w14:ligatures w14:val="standardContextual"/>
        </w:rPr>
        <w:t>inaccuracy</w:t>
      </w:r>
      <w:r w:rsidR="00051CE9" w:rsidRPr="00C62D3E">
        <w:rPr>
          <w:rFonts w:eastAsia="CIDFont+F3" w:cs="Arial"/>
          <w:kern w:val="2"/>
          <w:sz w:val="22"/>
          <w:szCs w:val="22"/>
          <w:lang w:val="en-US" w:eastAsia="ko-KR"/>
          <w14:ligatures w14:val="standardContextual"/>
        </w:rPr>
        <w:t xml:space="preserve"> in LP-WUR’s duty cycle.</w:t>
      </w:r>
      <w:r w:rsidR="00A520E3" w:rsidRPr="00C62D3E">
        <w:rPr>
          <w:rFonts w:eastAsia="CIDFont+F3" w:cs="Arial"/>
          <w:kern w:val="2"/>
          <w:sz w:val="22"/>
          <w:szCs w:val="22"/>
          <w:lang w:val="en-US" w:eastAsia="ko-KR"/>
          <w14:ligatures w14:val="standardContextual"/>
        </w:rPr>
        <w:t xml:space="preserve"> </w:t>
      </w:r>
      <w:r w:rsidRPr="00C62D3E">
        <w:rPr>
          <w:rFonts w:eastAsia="CIDFont+F3" w:cs="Arial"/>
          <w:kern w:val="2"/>
          <w:sz w:val="22"/>
          <w:szCs w:val="22"/>
          <w:lang w:val="en-US" w:eastAsia="ko-KR"/>
          <w14:ligatures w14:val="standardContextual"/>
        </w:rPr>
        <w:t xml:space="preserve">The difference in NW’s clock and LP-WUR’s </w:t>
      </w:r>
      <w:r w:rsidR="00051CE9" w:rsidRPr="00C62D3E">
        <w:rPr>
          <w:rFonts w:eastAsia="CIDFont+F3" w:cs="Arial"/>
          <w:kern w:val="2"/>
          <w:sz w:val="22"/>
          <w:szCs w:val="22"/>
          <w:lang w:val="en-US" w:eastAsia="ko-KR"/>
          <w14:ligatures w14:val="standardContextual"/>
        </w:rPr>
        <w:t xml:space="preserve">clock frequency </w:t>
      </w:r>
      <w:r w:rsidRPr="00C62D3E">
        <w:rPr>
          <w:rFonts w:eastAsia="CIDFont+F3" w:cs="Arial"/>
          <w:kern w:val="2"/>
          <w:sz w:val="22"/>
          <w:szCs w:val="22"/>
          <w:lang w:val="en-US" w:eastAsia="ko-KR"/>
          <w14:ligatures w14:val="standardContextual"/>
        </w:rPr>
        <w:t>could result in time mismatch</w:t>
      </w:r>
      <w:r w:rsidR="00051CE9" w:rsidRPr="00C62D3E">
        <w:rPr>
          <w:rFonts w:eastAsia="CIDFont+F3" w:cs="Arial"/>
          <w:kern w:val="2"/>
          <w:sz w:val="22"/>
          <w:szCs w:val="22"/>
          <w:lang w:val="en-US" w:eastAsia="ko-KR"/>
          <w14:ligatures w14:val="standardContextual"/>
        </w:rPr>
        <w:t xml:space="preserve"> between the LP-WUS transmission time from NW and LP-WUR’s monitoring window. The time mismatch could lead to failed detection of LP-WUS.</w:t>
      </w:r>
    </w:p>
    <w:p w14:paraId="1228A9F1" w14:textId="1665242E" w:rsidR="00A14AFB" w:rsidRPr="00C62D3E" w:rsidRDefault="001D26BB" w:rsidP="00011C3F">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C62D3E">
        <w:rPr>
          <w:rFonts w:eastAsia="CIDFont+F3" w:cs="Arial"/>
          <w:kern w:val="2"/>
          <w:sz w:val="22"/>
          <w:szCs w:val="22"/>
          <w:lang w:val="en-US" w:eastAsia="ko-KR"/>
          <w14:ligatures w14:val="standardContextual"/>
        </w:rPr>
        <w:t>To avoid the time mismatch between the LP-WUS transmission time from NW and LP-WURs monitoring window</w:t>
      </w:r>
      <w:r w:rsidR="00161AF5" w:rsidRPr="00C62D3E">
        <w:rPr>
          <w:rFonts w:eastAsia="CIDFont+F3" w:cs="Arial"/>
          <w:kern w:val="2"/>
          <w:sz w:val="22"/>
          <w:szCs w:val="22"/>
          <w:lang w:val="en-US" w:eastAsia="ko-KR"/>
          <w14:ligatures w14:val="standardContextual"/>
        </w:rPr>
        <w:t xml:space="preserve">, the UE could be configured to detect and receive periodic low power synchronization signals (LP-SS) to achieve accurate synchronization at the LP-WUR. </w:t>
      </w:r>
      <w:r w:rsidR="008F428E" w:rsidRPr="00C62D3E">
        <w:rPr>
          <w:rFonts w:eastAsia="CIDFont+F3" w:cs="Arial"/>
          <w:kern w:val="2"/>
          <w:sz w:val="22"/>
          <w:szCs w:val="22"/>
          <w:lang w:val="en-US" w:eastAsia="ko-KR"/>
          <w14:ligatures w14:val="standardContextual"/>
        </w:rPr>
        <w:t>Based on the discussions in study item phase on LP-SS, as captured in TR</w:t>
      </w:r>
      <w:r w:rsidR="00D4356C" w:rsidRPr="00C62D3E">
        <w:rPr>
          <w:rFonts w:eastAsia="CIDFont+F3" w:cs="Arial"/>
          <w:kern w:val="2"/>
          <w:sz w:val="22"/>
          <w:szCs w:val="22"/>
          <w:lang w:val="en-US" w:eastAsia="ko-KR"/>
          <w14:ligatures w14:val="standardContextual"/>
        </w:rPr>
        <w:t>38.869</w:t>
      </w:r>
      <w:r w:rsidR="008F428E" w:rsidRPr="00C62D3E">
        <w:rPr>
          <w:rFonts w:eastAsia="CIDFont+F3" w:cs="Arial"/>
          <w:kern w:val="2"/>
          <w:sz w:val="22"/>
          <w:szCs w:val="22"/>
          <w:lang w:val="en-US" w:eastAsia="ko-KR"/>
          <w14:ligatures w14:val="standardContextual"/>
        </w:rPr>
        <w:t xml:space="preserve"> [2], and the objectives of the </w:t>
      </w:r>
      <w:r w:rsidR="008F428E" w:rsidRPr="00C62D3E">
        <w:rPr>
          <w:rFonts w:eastAsia="CIDFont+F3" w:cs="Arial"/>
          <w:kern w:val="2"/>
          <w:sz w:val="22"/>
          <w:szCs w:val="22"/>
          <w:lang w:val="en-US" w:eastAsia="ko-KR"/>
          <w14:ligatures w14:val="standardContextual"/>
        </w:rPr>
        <w:lastRenderedPageBreak/>
        <w:t xml:space="preserve">work item, the LP-SS could be based on OOK-1 and/or OOK-4 waveforms, where the LP-SS could be with or without overlaid OFDM sequences. </w:t>
      </w:r>
    </w:p>
    <w:p w14:paraId="72EB67B9" w14:textId="1B03115B" w:rsidR="00F671F0" w:rsidRPr="00DD619E" w:rsidRDefault="003C1789" w:rsidP="00050CB6">
      <w:pPr>
        <w:pStyle w:val="Heading3"/>
        <w:rPr>
          <w:rFonts w:eastAsiaTheme="minorEastAsia"/>
          <w:lang w:eastAsia="ko-KR"/>
        </w:rPr>
      </w:pPr>
      <w:r w:rsidRPr="00050CB6">
        <w:t xml:space="preserve">LP-SS Beam </w:t>
      </w:r>
      <w:r w:rsidR="008B196F" w:rsidRPr="00050CB6">
        <w:t>Tracking</w:t>
      </w:r>
    </w:p>
    <w:p w14:paraId="05F2E388" w14:textId="175DCA17" w:rsidR="00BC1F67" w:rsidRPr="00DD619E" w:rsidRDefault="00BC1F67" w:rsidP="00DD619E">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DD619E">
        <w:rPr>
          <w:rFonts w:eastAsia="CIDFont+F3" w:cs="Arial"/>
          <w:kern w:val="2"/>
          <w:sz w:val="22"/>
          <w:szCs w:val="22"/>
          <w:lang w:val="en-US" w:eastAsia="ko-KR"/>
          <w14:ligatures w14:val="standardContextual"/>
        </w:rPr>
        <w:t>In RAN1 #117</w:t>
      </w:r>
      <w:r w:rsidR="002E6EE1" w:rsidRPr="00DD619E">
        <w:rPr>
          <w:rFonts w:eastAsia="CIDFont+F3" w:cs="Arial"/>
          <w:kern w:val="2"/>
          <w:sz w:val="22"/>
          <w:szCs w:val="22"/>
          <w:lang w:val="en-US" w:eastAsia="ko-KR"/>
          <w14:ligatures w14:val="standardContextual"/>
        </w:rPr>
        <w:t xml:space="preserve"> [6]</w:t>
      </w:r>
      <w:r w:rsidRPr="00DD619E">
        <w:rPr>
          <w:rFonts w:eastAsia="CIDFont+F3" w:cs="Arial"/>
          <w:kern w:val="2"/>
          <w:sz w:val="22"/>
          <w:szCs w:val="22"/>
          <w:lang w:val="en-US" w:eastAsia="ko-KR"/>
          <w14:ligatures w14:val="standardContextual"/>
        </w:rPr>
        <w:t>, a proposal was proposed and discussed with regards to coverage enhancement for LP-SS signaling. The proposal is as below:</w:t>
      </w:r>
    </w:p>
    <w:tbl>
      <w:tblPr>
        <w:tblStyle w:val="TableGrid"/>
        <w:tblW w:w="0" w:type="auto"/>
        <w:tblLook w:val="04A0" w:firstRow="1" w:lastRow="0" w:firstColumn="1" w:lastColumn="0" w:noHBand="0" w:noVBand="1"/>
      </w:tblPr>
      <w:tblGrid>
        <w:gridCol w:w="9629"/>
      </w:tblGrid>
      <w:tr w:rsidR="00BC1F67" w:rsidRPr="00BC1F67" w14:paraId="2CAA9455" w14:textId="77777777" w:rsidTr="00C2288F">
        <w:tc>
          <w:tcPr>
            <w:tcW w:w="9629" w:type="dxa"/>
          </w:tcPr>
          <w:p w14:paraId="520F8D74" w14:textId="77777777" w:rsidR="00BC1F67" w:rsidRPr="00DD619E" w:rsidRDefault="00BC1F67" w:rsidP="00BC1F67">
            <w:pPr>
              <w:keepNext/>
              <w:tabs>
                <w:tab w:val="left" w:pos="-5500"/>
              </w:tabs>
              <w:spacing w:after="60"/>
              <w:outlineLvl w:val="3"/>
              <w:rPr>
                <w:rFonts w:eastAsia="MS Mincho" w:cs="Arial"/>
                <w:sz w:val="22"/>
                <w:szCs w:val="22"/>
              </w:rPr>
            </w:pPr>
            <w:r w:rsidRPr="00DD619E">
              <w:rPr>
                <w:rFonts w:eastAsia="MS Mincho" w:cs="Arial"/>
                <w:b/>
                <w:bCs/>
                <w:sz w:val="22"/>
                <w:szCs w:val="22"/>
              </w:rPr>
              <w:t xml:space="preserve">Proposal 6.2-1: </w:t>
            </w:r>
            <w:r w:rsidRPr="00DD619E">
              <w:rPr>
                <w:rFonts w:eastAsia="MS Mincho" w:cs="Arial"/>
                <w:sz w:val="22"/>
                <w:szCs w:val="22"/>
              </w:rPr>
              <w:t>RAN 1 further discuss the coverage improvement, including:</w:t>
            </w:r>
          </w:p>
          <w:p w14:paraId="39B28C0F" w14:textId="77777777" w:rsidR="00BC1F67" w:rsidRPr="00DD619E" w:rsidRDefault="00BC1F67" w:rsidP="00C2288F">
            <w:pPr>
              <w:widowControl w:val="0"/>
              <w:numPr>
                <w:ilvl w:val="0"/>
                <w:numId w:val="40"/>
              </w:numPr>
              <w:overflowPunct/>
              <w:autoSpaceDE/>
              <w:autoSpaceDN/>
              <w:adjustRightInd/>
              <w:spacing w:after="0"/>
              <w:textAlignment w:val="auto"/>
              <w:rPr>
                <w:rFonts w:eastAsia="Microsoft YaHei" w:cs="Arial"/>
                <w:bCs/>
                <w:kern w:val="2"/>
                <w:sz w:val="22"/>
                <w:szCs w:val="22"/>
              </w:rPr>
            </w:pPr>
            <w:r w:rsidRPr="00DD619E">
              <w:rPr>
                <w:rFonts w:eastAsia="Microsoft YaHei" w:cs="Arial"/>
                <w:bCs/>
                <w:kern w:val="2"/>
                <w:sz w:val="22"/>
                <w:szCs w:val="22"/>
              </w:rPr>
              <w:t>Time domain diversity</w:t>
            </w:r>
          </w:p>
          <w:p w14:paraId="11B3EB07" w14:textId="582B5D4F" w:rsidR="00BC1F67" w:rsidRPr="00DD619E" w:rsidRDefault="00BC1F67" w:rsidP="00C2288F">
            <w:pPr>
              <w:widowControl w:val="0"/>
              <w:numPr>
                <w:ilvl w:val="0"/>
                <w:numId w:val="40"/>
              </w:numPr>
              <w:overflowPunct/>
              <w:autoSpaceDE/>
              <w:autoSpaceDN/>
              <w:adjustRightInd/>
              <w:spacing w:after="0"/>
              <w:textAlignment w:val="auto"/>
              <w:rPr>
                <w:rFonts w:eastAsia="Microsoft YaHei" w:cs="Arial"/>
                <w:bCs/>
                <w:kern w:val="2"/>
                <w:sz w:val="22"/>
                <w:szCs w:val="22"/>
              </w:rPr>
            </w:pPr>
            <w:r w:rsidRPr="00DD619E">
              <w:rPr>
                <w:rFonts w:eastAsia="Microsoft YaHei" w:cs="Arial"/>
                <w:bCs/>
                <w:kern w:val="2"/>
                <w:sz w:val="22"/>
                <w:szCs w:val="22"/>
              </w:rPr>
              <w:t xml:space="preserve">Frequency domain diversity </w:t>
            </w:r>
          </w:p>
          <w:p w14:paraId="3E4C1B46" w14:textId="77777777" w:rsidR="00BC1F67" w:rsidRPr="00DD619E" w:rsidRDefault="00BC1F67" w:rsidP="00C2288F">
            <w:pPr>
              <w:widowControl w:val="0"/>
              <w:numPr>
                <w:ilvl w:val="0"/>
                <w:numId w:val="40"/>
              </w:numPr>
              <w:overflowPunct/>
              <w:autoSpaceDE/>
              <w:autoSpaceDN/>
              <w:adjustRightInd/>
              <w:spacing w:after="0"/>
              <w:textAlignment w:val="auto"/>
              <w:rPr>
                <w:rFonts w:eastAsia="Microsoft YaHei" w:cs="Arial"/>
                <w:bCs/>
                <w:kern w:val="2"/>
                <w:sz w:val="22"/>
                <w:szCs w:val="22"/>
              </w:rPr>
            </w:pPr>
            <w:r w:rsidRPr="00DD619E">
              <w:rPr>
                <w:rFonts w:eastAsia="Microsoft YaHei" w:cs="Arial"/>
                <w:bCs/>
                <w:kern w:val="2"/>
                <w:sz w:val="22"/>
                <w:szCs w:val="22"/>
              </w:rPr>
              <w:t>Transparent spatial diversity</w:t>
            </w:r>
          </w:p>
          <w:p w14:paraId="08BF1AF5" w14:textId="77777777" w:rsidR="00BC1F67" w:rsidRPr="00DD619E" w:rsidRDefault="00BC1F67" w:rsidP="00C2288F">
            <w:pPr>
              <w:widowControl w:val="0"/>
              <w:numPr>
                <w:ilvl w:val="0"/>
                <w:numId w:val="40"/>
              </w:numPr>
              <w:overflowPunct/>
              <w:autoSpaceDE/>
              <w:autoSpaceDN/>
              <w:adjustRightInd/>
              <w:spacing w:after="0"/>
              <w:textAlignment w:val="auto"/>
              <w:rPr>
                <w:rFonts w:eastAsia="Microsoft YaHei" w:cs="Arial"/>
                <w:bCs/>
                <w:kern w:val="2"/>
                <w:sz w:val="22"/>
                <w:szCs w:val="22"/>
              </w:rPr>
            </w:pPr>
            <w:r w:rsidRPr="00DD619E">
              <w:rPr>
                <w:rFonts w:eastAsia="Microsoft YaHei" w:cs="Arial"/>
                <w:bCs/>
                <w:kern w:val="2"/>
                <w:sz w:val="22"/>
                <w:szCs w:val="22"/>
              </w:rPr>
              <w:t>Power boosting</w:t>
            </w:r>
          </w:p>
          <w:p w14:paraId="2679EA45" w14:textId="77777777" w:rsidR="00BC1F67" w:rsidRPr="00DD619E" w:rsidRDefault="00BC1F67" w:rsidP="00C2288F">
            <w:pPr>
              <w:widowControl w:val="0"/>
              <w:numPr>
                <w:ilvl w:val="0"/>
                <w:numId w:val="40"/>
              </w:numPr>
              <w:overflowPunct/>
              <w:autoSpaceDE/>
              <w:autoSpaceDN/>
              <w:adjustRightInd/>
              <w:spacing w:after="0"/>
              <w:textAlignment w:val="auto"/>
              <w:rPr>
                <w:rFonts w:eastAsia="Microsoft YaHei" w:cs="Arial"/>
                <w:bCs/>
                <w:kern w:val="2"/>
                <w:sz w:val="22"/>
                <w:szCs w:val="22"/>
              </w:rPr>
            </w:pPr>
            <w:r w:rsidRPr="00DD619E">
              <w:rPr>
                <w:rFonts w:eastAsia="Microsoft YaHei" w:cs="Arial"/>
                <w:bCs/>
                <w:kern w:val="2"/>
                <w:sz w:val="22"/>
                <w:szCs w:val="22"/>
              </w:rPr>
              <w:t>Multiple beam transmissions/beam sweeping</w:t>
            </w:r>
          </w:p>
          <w:p w14:paraId="2E1D1490" w14:textId="77777777" w:rsidR="00BC1F67" w:rsidRPr="00BC1F67" w:rsidRDefault="00BC1F67" w:rsidP="00C2288F">
            <w:pPr>
              <w:rPr>
                <w:rFonts w:eastAsia="Microsoft YaHei" w:cs="Arial"/>
                <w:bCs/>
                <w:i/>
                <w:kern w:val="2"/>
                <w:sz w:val="22"/>
                <w:szCs w:val="22"/>
              </w:rPr>
            </w:pPr>
            <w:r w:rsidRPr="00DD619E">
              <w:rPr>
                <w:rFonts w:eastAsia="Microsoft YaHei" w:cs="Arial"/>
                <w:bCs/>
                <w:kern w:val="2"/>
                <w:sz w:val="22"/>
                <w:szCs w:val="22"/>
              </w:rPr>
              <w:t>Other schemes are not precluded</w:t>
            </w:r>
          </w:p>
        </w:tc>
      </w:tr>
    </w:tbl>
    <w:p w14:paraId="27094750" w14:textId="77777777" w:rsidR="00BC1F67" w:rsidRPr="00BC1F67" w:rsidRDefault="00BC1F67" w:rsidP="00BC1F67">
      <w:pPr>
        <w:rPr>
          <w:rFonts w:cs="Arial"/>
          <w:sz w:val="22"/>
          <w:szCs w:val="22"/>
        </w:rPr>
      </w:pPr>
    </w:p>
    <w:p w14:paraId="5CD23105" w14:textId="12A78382" w:rsidR="00BC1F67" w:rsidRPr="00DD619E" w:rsidRDefault="00BC1F67" w:rsidP="00DD619E">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DD619E">
        <w:rPr>
          <w:rFonts w:eastAsia="CIDFont+F3" w:cs="Arial"/>
          <w:kern w:val="2"/>
          <w:sz w:val="22"/>
          <w:szCs w:val="22"/>
          <w:lang w:val="en-US" w:eastAsia="ko-KR"/>
          <w14:ligatures w14:val="standardContextual"/>
        </w:rPr>
        <w:t>In this proposal, time domain, frequency domain, and spatial domain diversity w</w:t>
      </w:r>
      <w:r w:rsidR="00985DAB">
        <w:rPr>
          <w:rFonts w:eastAsiaTheme="minorEastAsia" w:cs="Arial" w:hint="eastAsia"/>
          <w:kern w:val="2"/>
          <w:sz w:val="22"/>
          <w:szCs w:val="22"/>
          <w:lang w:val="en-US" w:eastAsia="ko-KR"/>
          <w14:ligatures w14:val="standardContextual"/>
        </w:rPr>
        <w:t>ere</w:t>
      </w:r>
      <w:r w:rsidRPr="00DD619E">
        <w:rPr>
          <w:rFonts w:eastAsia="CIDFont+F3" w:cs="Arial"/>
          <w:kern w:val="2"/>
          <w:sz w:val="22"/>
          <w:szCs w:val="22"/>
          <w:lang w:val="en-US" w:eastAsia="ko-KR"/>
          <w14:ligatures w14:val="standardContextual"/>
        </w:rPr>
        <w:t xml:space="preserve"> proposed. Also, power boosting and LP-SS beam sweeping were proposed as the methods for enhancing coverage with regards to LP-SS signaling.  </w:t>
      </w:r>
    </w:p>
    <w:p w14:paraId="5F45CC92" w14:textId="44548D87" w:rsidR="00BC1F67" w:rsidRPr="00DD619E" w:rsidRDefault="00855FD6" w:rsidP="00DD619E">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DD619E">
        <w:rPr>
          <w:rFonts w:eastAsia="CIDFont+F3" w:cs="Arial"/>
          <w:kern w:val="2"/>
          <w:sz w:val="22"/>
          <w:szCs w:val="22"/>
          <w:lang w:val="en-US" w:eastAsia="ko-KR"/>
          <w14:ligatures w14:val="standardContextual"/>
        </w:rPr>
        <w:t xml:space="preserve">Multiplexing LP-SSs in time domain adds time diversity to the LP-SSs and enhances the coverage for receiving and detecting LP-SSs via LR. On the other hand, </w:t>
      </w:r>
      <w:r w:rsidR="0099154E">
        <w:rPr>
          <w:rFonts w:eastAsiaTheme="minorEastAsia" w:cs="Arial" w:hint="eastAsia"/>
          <w:kern w:val="2"/>
          <w:sz w:val="22"/>
          <w:szCs w:val="22"/>
          <w:lang w:val="en-US" w:eastAsia="ko-KR"/>
          <w14:ligatures w14:val="standardContextual"/>
        </w:rPr>
        <w:t xml:space="preserve">especially for FR2, </w:t>
      </w:r>
      <w:r w:rsidRPr="00DD619E">
        <w:rPr>
          <w:rFonts w:eastAsia="CIDFont+F3" w:cs="Arial"/>
          <w:kern w:val="2"/>
          <w:sz w:val="22"/>
          <w:szCs w:val="22"/>
          <w:lang w:val="en-US" w:eastAsia="ko-KR"/>
          <w14:ligatures w14:val="standardContextual"/>
        </w:rPr>
        <w:t xml:space="preserve">transmitting LP-SSs in different beam directions improves the coverage by adding spatial diversity. </w:t>
      </w:r>
    </w:p>
    <w:p w14:paraId="497D619E" w14:textId="0851AF9D" w:rsidR="00855FD6" w:rsidRPr="00855FD6" w:rsidRDefault="00855FD6" w:rsidP="00BC1F67">
      <w:pPr>
        <w:rPr>
          <w:rFonts w:cs="Arial"/>
          <w:i/>
          <w:iCs/>
          <w:sz w:val="22"/>
          <w:szCs w:val="22"/>
        </w:rPr>
      </w:pPr>
      <w:r w:rsidRPr="00855FD6">
        <w:rPr>
          <w:rFonts w:cs="Arial"/>
          <w:b/>
          <w:bCs/>
          <w:i/>
          <w:iCs/>
          <w:sz w:val="22"/>
          <w:szCs w:val="22"/>
        </w:rPr>
        <w:t>Proposal 1.</w:t>
      </w:r>
      <w:r w:rsidRPr="00855FD6">
        <w:rPr>
          <w:rFonts w:cs="Arial"/>
          <w:i/>
          <w:iCs/>
          <w:sz w:val="22"/>
          <w:szCs w:val="22"/>
        </w:rPr>
        <w:t xml:space="preserve"> Support time-multiplexed LP-SS transmission in different beam directions for coverage improvement.</w:t>
      </w:r>
    </w:p>
    <w:p w14:paraId="3E453719" w14:textId="65CA1643" w:rsidR="00855FD6" w:rsidRPr="00DD619E" w:rsidRDefault="00855FD6" w:rsidP="00DD619E">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DD619E">
        <w:rPr>
          <w:rFonts w:eastAsia="CIDFont+F3" w:cs="Arial"/>
          <w:kern w:val="2"/>
          <w:sz w:val="22"/>
          <w:szCs w:val="22"/>
          <w:lang w:val="en-US" w:eastAsia="ko-KR"/>
          <w14:ligatures w14:val="standardContextual"/>
        </w:rPr>
        <w:t xml:space="preserve">While LP-SS beam sweeping in time-domain in different beam directions could enhance the coverage, the LR receiving and </w:t>
      </w:r>
      <w:r w:rsidR="004709AB" w:rsidRPr="00DD619E">
        <w:rPr>
          <w:rFonts w:eastAsia="CIDFont+F3" w:cs="Arial"/>
          <w:kern w:val="2"/>
          <w:sz w:val="22"/>
          <w:szCs w:val="22"/>
          <w:lang w:val="en-US" w:eastAsia="ko-KR"/>
          <w14:ligatures w14:val="standardContextual"/>
        </w:rPr>
        <w:t>measuring</w:t>
      </w:r>
      <w:r w:rsidRPr="00DD619E">
        <w:rPr>
          <w:rFonts w:eastAsia="CIDFont+F3" w:cs="Arial"/>
          <w:kern w:val="2"/>
          <w:sz w:val="22"/>
          <w:szCs w:val="22"/>
          <w:lang w:val="en-US" w:eastAsia="ko-KR"/>
          <w14:ligatures w14:val="standardContextual"/>
        </w:rPr>
        <w:t xml:space="preserve"> all LP-SSs for finding the best LP-SS could increase the power consumption at </w:t>
      </w:r>
      <w:r w:rsidR="002F02B9">
        <w:rPr>
          <w:rFonts w:eastAsiaTheme="minorEastAsia" w:cs="Arial" w:hint="eastAsia"/>
          <w:kern w:val="2"/>
          <w:sz w:val="22"/>
          <w:szCs w:val="22"/>
          <w:lang w:val="en-US" w:eastAsia="ko-KR"/>
          <w14:ligatures w14:val="standardContextual"/>
        </w:rPr>
        <w:t xml:space="preserve">both gNB and </w:t>
      </w:r>
      <w:r w:rsidRPr="00DD619E">
        <w:rPr>
          <w:rFonts w:eastAsia="CIDFont+F3" w:cs="Arial"/>
          <w:kern w:val="2"/>
          <w:sz w:val="22"/>
          <w:szCs w:val="22"/>
          <w:lang w:val="en-US" w:eastAsia="ko-KR"/>
          <w14:ligatures w14:val="standardContextual"/>
        </w:rPr>
        <w:t xml:space="preserve">LR. </w:t>
      </w:r>
      <w:r w:rsidR="002F02B9" w:rsidRPr="007A71BF">
        <w:rPr>
          <w:rFonts w:eastAsia="CIDFont+F3" w:cs="Arial"/>
          <w:kern w:val="2"/>
          <w:sz w:val="22"/>
          <w:szCs w:val="22"/>
          <w:lang w:val="en-US" w:eastAsia="ko-KR"/>
          <w14:ligatures w14:val="standardContextual"/>
        </w:rPr>
        <w:t xml:space="preserve">With LP-SS beam sweeping, </w:t>
      </w:r>
      <w:r w:rsidR="002F02B9">
        <w:rPr>
          <w:rFonts w:eastAsiaTheme="minorEastAsia" w:cs="Arial" w:hint="eastAsia"/>
          <w:kern w:val="2"/>
          <w:sz w:val="22"/>
          <w:szCs w:val="22"/>
          <w:lang w:val="en-US" w:eastAsia="ko-KR"/>
          <w14:ligatures w14:val="standardContextual"/>
        </w:rPr>
        <w:t xml:space="preserve">in case of gNB, the gNB needs to consume LP-SSs in all beam directions including directions that UEs do not exist. In case of LR </w:t>
      </w:r>
      <w:r w:rsidR="00CB6FDD" w:rsidRPr="00DD619E">
        <w:rPr>
          <w:rFonts w:eastAsia="CIDFont+F3" w:cs="Arial"/>
          <w:kern w:val="2"/>
          <w:sz w:val="22"/>
          <w:szCs w:val="22"/>
          <w:lang w:val="en-US" w:eastAsia="ko-KR"/>
          <w14:ligatures w14:val="standardContextual"/>
        </w:rPr>
        <w:t xml:space="preserve">the LR needs to </w:t>
      </w:r>
      <w:r w:rsidR="002F02B9">
        <w:rPr>
          <w:rFonts w:eastAsiaTheme="minorEastAsia" w:cs="Arial" w:hint="eastAsia"/>
          <w:kern w:val="2"/>
          <w:sz w:val="22"/>
          <w:szCs w:val="22"/>
          <w:lang w:val="en-US" w:eastAsia="ko-KR"/>
          <w14:ligatures w14:val="standardContextual"/>
        </w:rPr>
        <w:t>measure</w:t>
      </w:r>
      <w:r w:rsidR="00CB6FDD" w:rsidRPr="00DD619E">
        <w:rPr>
          <w:rFonts w:eastAsia="CIDFont+F3" w:cs="Arial"/>
          <w:kern w:val="2"/>
          <w:sz w:val="22"/>
          <w:szCs w:val="22"/>
          <w:lang w:val="en-US" w:eastAsia="ko-KR"/>
          <w14:ligatures w14:val="standardContextual"/>
        </w:rPr>
        <w:t xml:space="preserve"> the configured LP-SSs in different LP-SS occasions and based on </w:t>
      </w:r>
      <w:r w:rsidR="002F02B9">
        <w:rPr>
          <w:rFonts w:eastAsiaTheme="minorEastAsia" w:cs="Arial" w:hint="eastAsia"/>
          <w:kern w:val="2"/>
          <w:sz w:val="22"/>
          <w:szCs w:val="22"/>
          <w:lang w:val="en-US" w:eastAsia="ko-KR"/>
          <w14:ligatures w14:val="standardContextual"/>
        </w:rPr>
        <w:t xml:space="preserve">all </w:t>
      </w:r>
      <w:r w:rsidR="00CB6FDD" w:rsidRPr="00DD619E">
        <w:rPr>
          <w:rFonts w:eastAsia="CIDFont+F3" w:cs="Arial"/>
          <w:kern w:val="2"/>
          <w:sz w:val="22"/>
          <w:szCs w:val="22"/>
          <w:lang w:val="en-US" w:eastAsia="ko-KR"/>
          <w14:ligatures w14:val="standardContextual"/>
        </w:rPr>
        <w:t xml:space="preserve">different beam directions. </w:t>
      </w:r>
    </w:p>
    <w:p w14:paraId="180BBC46" w14:textId="5B6BFB77" w:rsidR="00CB6FDD" w:rsidRDefault="00CB6FDD" w:rsidP="00BC1F67">
      <w:pPr>
        <w:rPr>
          <w:rFonts w:cs="Arial"/>
          <w:sz w:val="22"/>
          <w:szCs w:val="22"/>
        </w:rPr>
      </w:pPr>
      <w:r w:rsidRPr="00CB6FDD">
        <w:rPr>
          <w:rFonts w:cs="Arial"/>
          <w:b/>
          <w:bCs/>
          <w:i/>
          <w:iCs/>
          <w:sz w:val="22"/>
          <w:szCs w:val="22"/>
        </w:rPr>
        <w:t>Observation 1.</w:t>
      </w:r>
      <w:r w:rsidRPr="00CB6FDD">
        <w:rPr>
          <w:rFonts w:cs="Arial"/>
          <w:i/>
          <w:iCs/>
          <w:sz w:val="22"/>
          <w:szCs w:val="22"/>
        </w:rPr>
        <w:t xml:space="preserve"> Monitoring, receiving</w:t>
      </w:r>
      <w:r w:rsidR="004709AB">
        <w:rPr>
          <w:rFonts w:cs="Arial"/>
          <w:i/>
          <w:iCs/>
          <w:sz w:val="22"/>
          <w:szCs w:val="22"/>
        </w:rPr>
        <w:t>, and measuring</w:t>
      </w:r>
      <w:r w:rsidRPr="00CB6FDD">
        <w:rPr>
          <w:rFonts w:cs="Arial"/>
          <w:i/>
          <w:iCs/>
          <w:sz w:val="22"/>
          <w:szCs w:val="22"/>
        </w:rPr>
        <w:t xml:space="preserve"> </w:t>
      </w:r>
      <w:r w:rsidRPr="00855FD6">
        <w:rPr>
          <w:rFonts w:cs="Arial"/>
          <w:i/>
          <w:iCs/>
          <w:sz w:val="22"/>
          <w:szCs w:val="22"/>
        </w:rPr>
        <w:t>time-multiplexed LP-SS transmission</w:t>
      </w:r>
      <w:r>
        <w:rPr>
          <w:rFonts w:cs="Arial"/>
          <w:i/>
          <w:iCs/>
          <w:sz w:val="22"/>
          <w:szCs w:val="22"/>
        </w:rPr>
        <w:t>s</w:t>
      </w:r>
      <w:r w:rsidRPr="00855FD6">
        <w:rPr>
          <w:rFonts w:cs="Arial"/>
          <w:i/>
          <w:iCs/>
          <w:sz w:val="22"/>
          <w:szCs w:val="22"/>
        </w:rPr>
        <w:t xml:space="preserve"> in </w:t>
      </w:r>
      <w:r w:rsidR="002F02B9">
        <w:rPr>
          <w:rFonts w:eastAsiaTheme="minorEastAsia" w:cs="Arial" w:hint="eastAsia"/>
          <w:i/>
          <w:iCs/>
          <w:sz w:val="22"/>
          <w:szCs w:val="22"/>
          <w:lang w:eastAsia="ko-KR"/>
        </w:rPr>
        <w:t xml:space="preserve">all </w:t>
      </w:r>
      <w:r w:rsidRPr="00855FD6">
        <w:rPr>
          <w:rFonts w:cs="Arial"/>
          <w:i/>
          <w:iCs/>
          <w:sz w:val="22"/>
          <w:szCs w:val="22"/>
        </w:rPr>
        <w:t>different beam directions</w:t>
      </w:r>
      <w:r>
        <w:rPr>
          <w:rFonts w:cs="Arial"/>
          <w:i/>
          <w:iCs/>
          <w:sz w:val="22"/>
          <w:szCs w:val="22"/>
        </w:rPr>
        <w:t xml:space="preserve"> could increase power consumption at </w:t>
      </w:r>
      <w:r w:rsidR="002F02B9">
        <w:rPr>
          <w:rFonts w:eastAsiaTheme="minorEastAsia" w:cs="Arial" w:hint="eastAsia"/>
          <w:i/>
          <w:iCs/>
          <w:sz w:val="22"/>
          <w:szCs w:val="22"/>
          <w:lang w:eastAsia="ko-KR"/>
        </w:rPr>
        <w:t xml:space="preserve">both gNB and </w:t>
      </w:r>
      <w:r>
        <w:rPr>
          <w:rFonts w:cs="Arial"/>
          <w:i/>
          <w:iCs/>
          <w:sz w:val="22"/>
          <w:szCs w:val="22"/>
        </w:rPr>
        <w:t>LR.</w:t>
      </w:r>
      <w:r>
        <w:rPr>
          <w:rFonts w:cs="Arial"/>
          <w:sz w:val="22"/>
          <w:szCs w:val="22"/>
        </w:rPr>
        <w:t xml:space="preserve"> </w:t>
      </w:r>
    </w:p>
    <w:p w14:paraId="6F285A8C" w14:textId="087A5B2D" w:rsidR="00B6425A" w:rsidRPr="00DD619E" w:rsidRDefault="00B6425A" w:rsidP="00DD619E">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1E0718">
        <w:rPr>
          <w:rFonts w:eastAsia="CIDFont+F3" w:cs="Arial"/>
          <w:kern w:val="2"/>
          <w:sz w:val="22"/>
          <w:szCs w:val="22"/>
          <w:lang w:val="en-US" w:eastAsia="ko-KR"/>
          <w14:ligatures w14:val="standardContextual"/>
        </w:rPr>
        <w:t xml:space="preserve">In case of beam sweeping in LP-SS transmission, </w:t>
      </w:r>
      <w:r w:rsidR="002F02B9">
        <w:rPr>
          <w:rFonts w:eastAsiaTheme="minorEastAsia" w:cs="Arial" w:hint="eastAsia"/>
          <w:kern w:val="2"/>
          <w:sz w:val="22"/>
          <w:szCs w:val="22"/>
          <w:lang w:val="en-US" w:eastAsia="ko-KR"/>
          <w14:ligatures w14:val="standardContextual"/>
        </w:rPr>
        <w:t xml:space="preserve">the gNB can indicate </w:t>
      </w:r>
      <w:r w:rsidRPr="001E0718">
        <w:rPr>
          <w:rFonts w:eastAsia="CIDFont+F3" w:cs="Arial"/>
          <w:kern w:val="2"/>
          <w:sz w:val="22"/>
          <w:szCs w:val="22"/>
          <w:lang w:val="en-US" w:eastAsia="ko-KR"/>
          <w14:ligatures w14:val="standardContextual"/>
        </w:rPr>
        <w:t xml:space="preserve">the total number of transmitted LP-SSs. </w:t>
      </w:r>
      <w:r w:rsidR="002F02B9">
        <w:rPr>
          <w:rFonts w:eastAsiaTheme="minorEastAsia" w:cs="Arial" w:hint="eastAsia"/>
          <w:kern w:val="2"/>
          <w:sz w:val="22"/>
          <w:szCs w:val="22"/>
          <w:lang w:val="en-US" w:eastAsia="ko-KR"/>
          <w14:ligatures w14:val="standardContextual"/>
        </w:rPr>
        <w:t>By supporting the indication, the gNB is able to reduce power consumption for transmitting LP-SSs in unnecessary directions. For the UE</w:t>
      </w:r>
      <w:r w:rsidRPr="001E0718">
        <w:rPr>
          <w:rFonts w:eastAsia="CIDFont+F3" w:cs="Arial"/>
          <w:kern w:val="2"/>
          <w:sz w:val="22"/>
          <w:szCs w:val="22"/>
          <w:lang w:val="en-US" w:eastAsia="ko-KR"/>
          <w14:ligatures w14:val="standardContextual"/>
        </w:rPr>
        <w:t xml:space="preserve">, </w:t>
      </w:r>
      <w:r w:rsidR="002F02B9">
        <w:rPr>
          <w:rFonts w:eastAsiaTheme="minorEastAsia" w:cs="Arial" w:hint="eastAsia"/>
          <w:kern w:val="2"/>
          <w:sz w:val="22"/>
          <w:szCs w:val="22"/>
          <w:lang w:val="en-US" w:eastAsia="ko-KR"/>
          <w14:ligatures w14:val="standardContextual"/>
        </w:rPr>
        <w:t xml:space="preserve">the UE can reduce its power consumption by </w:t>
      </w:r>
      <w:r w:rsidRPr="001E0718">
        <w:rPr>
          <w:rFonts w:eastAsia="CIDFont+F3" w:cs="Arial"/>
          <w:kern w:val="2"/>
          <w:sz w:val="22"/>
          <w:szCs w:val="22"/>
          <w:lang w:val="en-US" w:eastAsia="ko-KR"/>
          <w14:ligatures w14:val="standardContextual"/>
        </w:rPr>
        <w:t>monitor</w:t>
      </w:r>
      <w:r w:rsidR="002F02B9">
        <w:rPr>
          <w:rFonts w:eastAsiaTheme="minorEastAsia" w:cs="Arial" w:hint="eastAsia"/>
          <w:kern w:val="2"/>
          <w:sz w:val="22"/>
          <w:szCs w:val="22"/>
          <w:lang w:val="en-US" w:eastAsia="ko-KR"/>
          <w14:ligatures w14:val="standardContextual"/>
        </w:rPr>
        <w:t>ing</w:t>
      </w:r>
      <w:r w:rsidRPr="001E0718">
        <w:rPr>
          <w:rFonts w:eastAsia="CIDFont+F3" w:cs="Arial"/>
          <w:kern w:val="2"/>
          <w:sz w:val="22"/>
          <w:szCs w:val="22"/>
          <w:lang w:val="en-US" w:eastAsia="ko-KR"/>
          <w14:ligatures w14:val="standardContextual"/>
        </w:rPr>
        <w:t>, receiv</w:t>
      </w:r>
      <w:r w:rsidR="002F02B9">
        <w:rPr>
          <w:rFonts w:eastAsiaTheme="minorEastAsia" w:cs="Arial" w:hint="eastAsia"/>
          <w:kern w:val="2"/>
          <w:sz w:val="22"/>
          <w:szCs w:val="22"/>
          <w:lang w:val="en-US" w:eastAsia="ko-KR"/>
          <w14:ligatures w14:val="standardContextual"/>
        </w:rPr>
        <w:t>ing</w:t>
      </w:r>
      <w:r w:rsidRPr="001E0718">
        <w:rPr>
          <w:rFonts w:eastAsia="CIDFont+F3" w:cs="Arial"/>
          <w:kern w:val="2"/>
          <w:sz w:val="22"/>
          <w:szCs w:val="22"/>
          <w:lang w:val="en-US" w:eastAsia="ko-KR"/>
          <w14:ligatures w14:val="standardContextual"/>
        </w:rPr>
        <w:t>, and measur</w:t>
      </w:r>
      <w:r w:rsidR="002F02B9">
        <w:rPr>
          <w:rFonts w:eastAsiaTheme="minorEastAsia" w:cs="Arial" w:hint="eastAsia"/>
          <w:kern w:val="2"/>
          <w:sz w:val="22"/>
          <w:szCs w:val="22"/>
          <w:lang w:val="en-US" w:eastAsia="ko-KR"/>
          <w14:ligatures w14:val="standardContextual"/>
        </w:rPr>
        <w:t>ing</w:t>
      </w:r>
      <w:r w:rsidRPr="001E0718">
        <w:rPr>
          <w:rFonts w:eastAsia="CIDFont+F3" w:cs="Arial"/>
          <w:kern w:val="2"/>
          <w:sz w:val="22"/>
          <w:szCs w:val="22"/>
          <w:lang w:val="en-US" w:eastAsia="ko-KR"/>
          <w14:ligatures w14:val="standardContextual"/>
        </w:rPr>
        <w:t xml:space="preserve"> only the configured subset of LP-SSs.</w:t>
      </w:r>
    </w:p>
    <w:p w14:paraId="66875611" w14:textId="1CAC3966" w:rsidR="00772460" w:rsidRPr="00772460" w:rsidRDefault="00772460" w:rsidP="00772460">
      <w:pPr>
        <w:rPr>
          <w:i/>
          <w:iCs/>
          <w:sz w:val="22"/>
          <w:szCs w:val="22"/>
        </w:rPr>
      </w:pPr>
      <w:r w:rsidRPr="00772460">
        <w:rPr>
          <w:b/>
          <w:bCs/>
          <w:i/>
          <w:iCs/>
          <w:sz w:val="22"/>
          <w:szCs w:val="22"/>
        </w:rPr>
        <w:t xml:space="preserve">Proposal </w:t>
      </w:r>
      <w:r w:rsidR="00373039">
        <w:rPr>
          <w:b/>
          <w:bCs/>
          <w:i/>
          <w:iCs/>
          <w:sz w:val="22"/>
          <w:szCs w:val="22"/>
        </w:rPr>
        <w:t>2</w:t>
      </w:r>
      <w:r w:rsidRPr="00772460">
        <w:rPr>
          <w:b/>
          <w:bCs/>
          <w:i/>
          <w:iCs/>
          <w:sz w:val="22"/>
          <w:szCs w:val="22"/>
        </w:rPr>
        <w:t>.</w:t>
      </w:r>
      <w:r w:rsidRPr="00772460">
        <w:rPr>
          <w:i/>
          <w:iCs/>
          <w:sz w:val="22"/>
          <w:szCs w:val="22"/>
        </w:rPr>
        <w:t xml:space="preserve"> If time-multiplexed LP-SS transmission in different beam directions is supported, </w:t>
      </w:r>
      <w:r w:rsidR="00576B5B">
        <w:rPr>
          <w:i/>
          <w:iCs/>
          <w:sz w:val="22"/>
          <w:szCs w:val="22"/>
        </w:rPr>
        <w:t xml:space="preserve">support </w:t>
      </w:r>
      <w:r w:rsidRPr="00772460">
        <w:rPr>
          <w:i/>
          <w:iCs/>
          <w:sz w:val="22"/>
          <w:szCs w:val="22"/>
        </w:rPr>
        <w:t>mechanisms for power consumption mitigation</w:t>
      </w:r>
      <w:r w:rsidR="002F02B9">
        <w:rPr>
          <w:rFonts w:eastAsiaTheme="minorEastAsia" w:hint="eastAsia"/>
          <w:i/>
          <w:iCs/>
          <w:sz w:val="22"/>
          <w:szCs w:val="22"/>
          <w:lang w:eastAsia="ko-KR"/>
        </w:rPr>
        <w:t xml:space="preserve"> from transmission/reception of LP-SSs</w:t>
      </w:r>
      <w:r w:rsidRPr="00772460">
        <w:rPr>
          <w:i/>
          <w:iCs/>
          <w:sz w:val="22"/>
          <w:szCs w:val="22"/>
        </w:rPr>
        <w:t xml:space="preserve">. </w:t>
      </w:r>
    </w:p>
    <w:p w14:paraId="7A0AE2CA" w14:textId="77777777" w:rsidR="00101975" w:rsidRPr="003C1789" w:rsidRDefault="00101975" w:rsidP="003C1789"/>
    <w:p w14:paraId="36ED9820" w14:textId="1859711C" w:rsidR="00463CBF" w:rsidRPr="00050CB6" w:rsidRDefault="00463CBF" w:rsidP="00050CB6">
      <w:pPr>
        <w:pStyle w:val="Heading3"/>
      </w:pPr>
      <w:r w:rsidRPr="00050CB6">
        <w:t>LP-SS Waveform Selection</w:t>
      </w:r>
    </w:p>
    <w:p w14:paraId="127F2869" w14:textId="45D27C0B" w:rsidR="009C5A2F" w:rsidRPr="003C3DC5" w:rsidRDefault="009C5A2F" w:rsidP="00011C3F">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3C3DC5">
        <w:rPr>
          <w:rFonts w:eastAsia="CIDFont+F3" w:cs="Arial"/>
          <w:kern w:val="2"/>
          <w:sz w:val="22"/>
          <w:szCs w:val="22"/>
          <w:lang w:val="en-US" w:eastAsia="ko-KR"/>
          <w14:ligatures w14:val="standardContextual"/>
        </w:rPr>
        <w:t xml:space="preserve">In RAN1 #116, LP-SS waveform properties were discussed. </w:t>
      </w:r>
      <w:r w:rsidR="00C76D22" w:rsidRPr="003C3DC5">
        <w:rPr>
          <w:rFonts w:eastAsia="CIDFont+F3" w:cs="Arial"/>
          <w:kern w:val="2"/>
          <w:sz w:val="22"/>
          <w:szCs w:val="22"/>
          <w:lang w:val="en-US" w:eastAsia="ko-KR"/>
          <w14:ligatures w14:val="standardContextual"/>
        </w:rPr>
        <w:t xml:space="preserve">It was discussed that it is desired </w:t>
      </w:r>
      <w:r w:rsidRPr="003C3DC5">
        <w:rPr>
          <w:rFonts w:eastAsia="CIDFont+F3" w:cs="Arial"/>
          <w:kern w:val="2"/>
          <w:sz w:val="22"/>
          <w:szCs w:val="22"/>
          <w:lang w:val="en-US" w:eastAsia="ko-KR"/>
          <w14:ligatures w14:val="standardContextual"/>
        </w:rPr>
        <w:t>for LP-SS to have similar modulation</w:t>
      </w:r>
      <w:r w:rsidR="00C76D22" w:rsidRPr="003C3DC5">
        <w:rPr>
          <w:rFonts w:eastAsia="CIDFont+F3" w:cs="Arial"/>
          <w:kern w:val="2"/>
          <w:sz w:val="22"/>
          <w:szCs w:val="22"/>
          <w:lang w:val="en-US" w:eastAsia="ko-KR"/>
          <w14:ligatures w14:val="standardContextual"/>
        </w:rPr>
        <w:t xml:space="preserve"> format</w:t>
      </w:r>
      <w:r w:rsidRPr="003C3DC5">
        <w:rPr>
          <w:rFonts w:eastAsia="CIDFont+F3" w:cs="Arial"/>
          <w:kern w:val="2"/>
          <w:sz w:val="22"/>
          <w:szCs w:val="22"/>
          <w:lang w:val="en-US" w:eastAsia="ko-KR"/>
          <w14:ligatures w14:val="standardContextual"/>
        </w:rPr>
        <w:t>s as LP-WUS, to achieve unified design for both channels</w:t>
      </w:r>
      <w:r w:rsidR="00C76D22" w:rsidRPr="003C3DC5">
        <w:rPr>
          <w:rFonts w:eastAsia="CIDFont+F3" w:cs="Arial"/>
          <w:kern w:val="2"/>
          <w:sz w:val="22"/>
          <w:szCs w:val="22"/>
          <w:lang w:val="en-US" w:eastAsia="ko-KR"/>
          <w14:ligatures w14:val="standardContextual"/>
        </w:rPr>
        <w:t>. T</w:t>
      </w:r>
      <w:r w:rsidRPr="003C3DC5">
        <w:rPr>
          <w:rFonts w:eastAsia="CIDFont+F3" w:cs="Arial"/>
          <w:kern w:val="2"/>
          <w:sz w:val="22"/>
          <w:szCs w:val="22"/>
          <w:lang w:val="en-US" w:eastAsia="ko-KR"/>
          <w14:ligatures w14:val="standardContextual"/>
        </w:rPr>
        <w:t>he following agreement was made:</w:t>
      </w:r>
    </w:p>
    <w:tbl>
      <w:tblPr>
        <w:tblStyle w:val="TableGrid"/>
        <w:tblW w:w="0" w:type="auto"/>
        <w:tblLook w:val="04A0" w:firstRow="1" w:lastRow="0" w:firstColumn="1" w:lastColumn="0" w:noHBand="0" w:noVBand="1"/>
      </w:tblPr>
      <w:tblGrid>
        <w:gridCol w:w="9629"/>
      </w:tblGrid>
      <w:tr w:rsidR="009C5A2F" w:rsidRPr="003C3DC5" w14:paraId="237F82D1" w14:textId="77777777" w:rsidTr="009C5A2F">
        <w:tc>
          <w:tcPr>
            <w:tcW w:w="9629" w:type="dxa"/>
          </w:tcPr>
          <w:p w14:paraId="2F31E856" w14:textId="77777777" w:rsidR="009C5A2F" w:rsidRPr="003C3DC5" w:rsidRDefault="009C5A2F" w:rsidP="009C5A2F">
            <w:pPr>
              <w:spacing w:before="120" w:after="0"/>
              <w:rPr>
                <w:rFonts w:cs="Arial"/>
                <w:b/>
                <w:bCs/>
                <w:sz w:val="22"/>
                <w:szCs w:val="22"/>
                <w:lang w:eastAsia="x-none"/>
              </w:rPr>
            </w:pPr>
            <w:r w:rsidRPr="003C3DC5">
              <w:rPr>
                <w:rFonts w:cs="Arial"/>
                <w:b/>
                <w:bCs/>
                <w:sz w:val="22"/>
                <w:szCs w:val="22"/>
                <w:lang w:eastAsia="x-none"/>
              </w:rPr>
              <w:t>Agreement:</w:t>
            </w:r>
          </w:p>
          <w:p w14:paraId="28AAEF47" w14:textId="77777777" w:rsidR="009C5A2F" w:rsidRPr="003C3DC5" w:rsidRDefault="009C5A2F" w:rsidP="009C5A2F">
            <w:pPr>
              <w:spacing w:after="0"/>
              <w:rPr>
                <w:rFonts w:cs="Arial"/>
                <w:sz w:val="22"/>
                <w:szCs w:val="22"/>
                <w:lang w:eastAsia="x-none"/>
              </w:rPr>
            </w:pPr>
            <w:r w:rsidRPr="003C3DC5">
              <w:rPr>
                <w:rFonts w:cs="Arial"/>
                <w:sz w:val="22"/>
                <w:szCs w:val="22"/>
                <w:lang w:eastAsia="x-none"/>
              </w:rPr>
              <w:t>Further study the following options for LP-SS:</w:t>
            </w:r>
          </w:p>
          <w:p w14:paraId="40AA4DEF" w14:textId="77777777" w:rsidR="009C5A2F" w:rsidRPr="003C3DC5" w:rsidRDefault="009C5A2F" w:rsidP="0090788A">
            <w:pPr>
              <w:pStyle w:val="ListParagraph"/>
              <w:numPr>
                <w:ilvl w:val="0"/>
                <w:numId w:val="23"/>
              </w:numPr>
              <w:overflowPunct w:val="0"/>
              <w:autoSpaceDE w:val="0"/>
              <w:autoSpaceDN w:val="0"/>
              <w:adjustRightInd w:val="0"/>
              <w:spacing w:after="0" w:line="240" w:lineRule="auto"/>
              <w:contextualSpacing w:val="0"/>
              <w:textAlignment w:val="baseline"/>
              <w:rPr>
                <w:rFonts w:ascii="Arial" w:hAnsi="Arial" w:cs="Arial"/>
              </w:rPr>
            </w:pPr>
            <w:r w:rsidRPr="003C3DC5">
              <w:rPr>
                <w:rFonts w:ascii="Arial" w:hAnsi="Arial" w:cs="Arial"/>
              </w:rPr>
              <w:lastRenderedPageBreak/>
              <w:t xml:space="preserve">Option 1: OOK-1 </w:t>
            </w:r>
          </w:p>
          <w:p w14:paraId="607CAD2D" w14:textId="77777777" w:rsidR="009C5A2F" w:rsidRPr="003C3DC5" w:rsidRDefault="009C5A2F" w:rsidP="0090788A">
            <w:pPr>
              <w:pStyle w:val="ListParagraph"/>
              <w:numPr>
                <w:ilvl w:val="0"/>
                <w:numId w:val="23"/>
              </w:numPr>
              <w:overflowPunct w:val="0"/>
              <w:autoSpaceDE w:val="0"/>
              <w:autoSpaceDN w:val="0"/>
              <w:adjustRightInd w:val="0"/>
              <w:spacing w:after="0" w:line="240" w:lineRule="auto"/>
              <w:contextualSpacing w:val="0"/>
              <w:textAlignment w:val="baseline"/>
              <w:rPr>
                <w:rFonts w:ascii="Arial" w:hAnsi="Arial" w:cs="Arial"/>
              </w:rPr>
            </w:pPr>
            <w:r w:rsidRPr="003C3DC5">
              <w:rPr>
                <w:rFonts w:ascii="Arial" w:hAnsi="Arial" w:cs="Arial"/>
              </w:rPr>
              <w:t>Option 2: OOK-4 with M=1,2,4,[8]</w:t>
            </w:r>
          </w:p>
          <w:p w14:paraId="2A0C9202" w14:textId="77777777" w:rsidR="009C5A2F" w:rsidRPr="003C3DC5" w:rsidRDefault="009C5A2F" w:rsidP="0090788A">
            <w:pPr>
              <w:pStyle w:val="ListParagraph"/>
              <w:numPr>
                <w:ilvl w:val="0"/>
                <w:numId w:val="23"/>
              </w:numPr>
              <w:overflowPunct w:val="0"/>
              <w:autoSpaceDE w:val="0"/>
              <w:autoSpaceDN w:val="0"/>
              <w:adjustRightInd w:val="0"/>
              <w:spacing w:after="0" w:line="240" w:lineRule="auto"/>
              <w:contextualSpacing w:val="0"/>
              <w:textAlignment w:val="baseline"/>
              <w:rPr>
                <w:rFonts w:ascii="Arial" w:hAnsi="Arial" w:cs="Arial"/>
              </w:rPr>
            </w:pPr>
            <w:r w:rsidRPr="003C3DC5">
              <w:rPr>
                <w:rFonts w:ascii="Arial" w:hAnsi="Arial" w:cs="Arial"/>
              </w:rPr>
              <w:t>The SCS of a CP-OFDM symbol used for LP-SS generation is the same as that used for LP-WUS generation</w:t>
            </w:r>
          </w:p>
          <w:p w14:paraId="42572050" w14:textId="25AA6C6F" w:rsidR="009C5A2F" w:rsidRPr="003C3DC5" w:rsidRDefault="009C5A2F" w:rsidP="0090788A">
            <w:pPr>
              <w:pStyle w:val="ListParagraph"/>
              <w:numPr>
                <w:ilvl w:val="1"/>
                <w:numId w:val="23"/>
              </w:numPr>
              <w:overflowPunct w:val="0"/>
              <w:autoSpaceDE w:val="0"/>
              <w:autoSpaceDN w:val="0"/>
              <w:adjustRightInd w:val="0"/>
              <w:spacing w:after="0" w:line="240" w:lineRule="auto"/>
              <w:contextualSpacing w:val="0"/>
              <w:textAlignment w:val="baseline"/>
              <w:rPr>
                <w:rFonts w:ascii="Arial" w:hAnsi="Arial" w:cs="Arial"/>
              </w:rPr>
            </w:pPr>
            <w:r w:rsidRPr="003C3DC5">
              <w:rPr>
                <w:rFonts w:ascii="Arial" w:hAnsi="Arial" w:cs="Arial"/>
              </w:rPr>
              <w:t>FFS: different SCS</w:t>
            </w:r>
          </w:p>
        </w:tc>
      </w:tr>
    </w:tbl>
    <w:p w14:paraId="2FCA834A" w14:textId="77777777" w:rsidR="009C5A2F" w:rsidRPr="003C3DC5" w:rsidRDefault="009C5A2F" w:rsidP="008F428E">
      <w:pPr>
        <w:rPr>
          <w:rFonts w:cs="Arial"/>
          <w:bCs/>
          <w:sz w:val="22"/>
          <w:szCs w:val="22"/>
          <w:lang w:val="en-US" w:bidi="ar"/>
        </w:rPr>
      </w:pPr>
    </w:p>
    <w:p w14:paraId="49C4AEBD" w14:textId="7BE531A1" w:rsidR="00C62D3E" w:rsidRPr="003C3DC5" w:rsidRDefault="00C62D3E" w:rsidP="008F428E">
      <w:pPr>
        <w:rPr>
          <w:rFonts w:cs="Arial"/>
          <w:bCs/>
          <w:sz w:val="22"/>
          <w:szCs w:val="22"/>
          <w:lang w:val="en-US" w:bidi="ar"/>
        </w:rPr>
      </w:pPr>
      <w:r w:rsidRPr="003C3DC5">
        <w:rPr>
          <w:rFonts w:cs="Arial"/>
          <w:bCs/>
          <w:sz w:val="22"/>
          <w:szCs w:val="22"/>
          <w:lang w:val="en-US" w:bidi="ar"/>
        </w:rPr>
        <w:t>In RAN1 #116-bis</w:t>
      </w:r>
      <w:r w:rsidR="009073FD">
        <w:rPr>
          <w:rFonts w:cs="Arial"/>
          <w:bCs/>
          <w:sz w:val="22"/>
          <w:szCs w:val="22"/>
          <w:lang w:val="en-US" w:bidi="ar"/>
        </w:rPr>
        <w:t xml:space="preserve"> [5]</w:t>
      </w:r>
      <w:r w:rsidRPr="003C3DC5">
        <w:rPr>
          <w:rFonts w:cs="Arial"/>
          <w:bCs/>
          <w:sz w:val="22"/>
          <w:szCs w:val="22"/>
          <w:lang w:val="en-US" w:bidi="ar"/>
        </w:rPr>
        <w:t>, following working assumption was made:</w:t>
      </w:r>
    </w:p>
    <w:tbl>
      <w:tblPr>
        <w:tblStyle w:val="TableGrid"/>
        <w:tblW w:w="0" w:type="auto"/>
        <w:tblLook w:val="04A0" w:firstRow="1" w:lastRow="0" w:firstColumn="1" w:lastColumn="0" w:noHBand="0" w:noVBand="1"/>
      </w:tblPr>
      <w:tblGrid>
        <w:gridCol w:w="9629"/>
      </w:tblGrid>
      <w:tr w:rsidR="00C62D3E" w:rsidRPr="003C3DC5" w14:paraId="1BB27E16" w14:textId="77777777" w:rsidTr="00C62D3E">
        <w:tc>
          <w:tcPr>
            <w:tcW w:w="9629" w:type="dxa"/>
          </w:tcPr>
          <w:p w14:paraId="544720ED" w14:textId="77777777" w:rsidR="00C62D3E" w:rsidRPr="002A3315" w:rsidRDefault="00C62D3E" w:rsidP="00C62D3E">
            <w:pPr>
              <w:spacing w:after="0" w:line="259" w:lineRule="auto"/>
              <w:rPr>
                <w:rFonts w:cs="Arial"/>
                <w:b/>
                <w:bCs/>
                <w:sz w:val="22"/>
                <w:szCs w:val="22"/>
                <w:lang w:eastAsia="x-none"/>
              </w:rPr>
            </w:pPr>
            <w:r w:rsidRPr="002A3315">
              <w:rPr>
                <w:rFonts w:cs="Arial"/>
                <w:b/>
                <w:bCs/>
                <w:sz w:val="22"/>
                <w:szCs w:val="22"/>
                <w:lang w:eastAsia="x-none"/>
              </w:rPr>
              <w:t>Working Assumption</w:t>
            </w:r>
          </w:p>
          <w:p w14:paraId="47C7080D" w14:textId="77777777" w:rsidR="00C62D3E" w:rsidRPr="002A3315" w:rsidRDefault="00C62D3E" w:rsidP="00C62D3E">
            <w:pPr>
              <w:spacing w:after="0" w:line="259" w:lineRule="auto"/>
              <w:rPr>
                <w:rFonts w:cs="Arial"/>
                <w:sz w:val="22"/>
                <w:szCs w:val="22"/>
                <w:lang w:eastAsia="x-none"/>
              </w:rPr>
            </w:pPr>
            <w:r w:rsidRPr="002A3315">
              <w:rPr>
                <w:rFonts w:cs="Arial"/>
                <w:sz w:val="22"/>
                <w:szCs w:val="22"/>
                <w:lang w:eastAsia="x-none"/>
              </w:rPr>
              <w:t>Support the following options for LP-SS</w:t>
            </w:r>
          </w:p>
          <w:p w14:paraId="398CC067" w14:textId="77777777" w:rsidR="00C62D3E" w:rsidRPr="002A3315" w:rsidRDefault="00C62D3E" w:rsidP="00C62D3E">
            <w:pPr>
              <w:numPr>
                <w:ilvl w:val="0"/>
                <w:numId w:val="30"/>
              </w:numPr>
              <w:overflowPunct/>
              <w:autoSpaceDE/>
              <w:autoSpaceDN/>
              <w:adjustRightInd/>
              <w:spacing w:after="0" w:line="259" w:lineRule="auto"/>
              <w:jc w:val="left"/>
              <w:textAlignment w:val="auto"/>
              <w:rPr>
                <w:rFonts w:cs="Arial"/>
                <w:sz w:val="22"/>
                <w:szCs w:val="22"/>
                <w:lang w:eastAsia="x-none"/>
              </w:rPr>
            </w:pPr>
            <w:r w:rsidRPr="002A3315">
              <w:rPr>
                <w:rFonts w:cs="Arial"/>
                <w:sz w:val="22"/>
                <w:szCs w:val="22"/>
                <w:lang w:eastAsia="x-none"/>
              </w:rPr>
              <w:t xml:space="preserve">Option 1: OOK-1 </w:t>
            </w:r>
          </w:p>
          <w:p w14:paraId="67BDF58C" w14:textId="77777777" w:rsidR="00C62D3E" w:rsidRPr="002A3315" w:rsidRDefault="00C62D3E" w:rsidP="00C62D3E">
            <w:pPr>
              <w:numPr>
                <w:ilvl w:val="0"/>
                <w:numId w:val="30"/>
              </w:numPr>
              <w:overflowPunct/>
              <w:autoSpaceDE/>
              <w:autoSpaceDN/>
              <w:adjustRightInd/>
              <w:spacing w:after="0" w:line="259" w:lineRule="auto"/>
              <w:jc w:val="left"/>
              <w:textAlignment w:val="auto"/>
              <w:rPr>
                <w:rFonts w:cs="Arial"/>
                <w:sz w:val="22"/>
                <w:szCs w:val="22"/>
                <w:lang w:eastAsia="x-none"/>
              </w:rPr>
            </w:pPr>
            <w:r w:rsidRPr="002A3315">
              <w:rPr>
                <w:rFonts w:cs="Arial"/>
                <w:sz w:val="22"/>
                <w:szCs w:val="22"/>
                <w:lang w:eastAsia="x-none"/>
              </w:rPr>
              <w:t>Option 2: OOK-4 with M=2,4, FFS:1,8,16</w:t>
            </w:r>
          </w:p>
          <w:p w14:paraId="7D81FCA8" w14:textId="77777777" w:rsidR="00C62D3E" w:rsidRPr="002A3315" w:rsidRDefault="00C62D3E" w:rsidP="00C62D3E">
            <w:pPr>
              <w:numPr>
                <w:ilvl w:val="1"/>
                <w:numId w:val="30"/>
              </w:numPr>
              <w:overflowPunct/>
              <w:autoSpaceDE/>
              <w:autoSpaceDN/>
              <w:adjustRightInd/>
              <w:spacing w:after="0" w:line="259" w:lineRule="auto"/>
              <w:jc w:val="left"/>
              <w:textAlignment w:val="auto"/>
              <w:rPr>
                <w:rFonts w:cs="Arial"/>
                <w:sz w:val="22"/>
                <w:szCs w:val="22"/>
                <w:lang w:eastAsia="x-none"/>
              </w:rPr>
            </w:pPr>
            <w:r w:rsidRPr="002A3315">
              <w:rPr>
                <w:rFonts w:cs="Arial"/>
                <w:sz w:val="22"/>
                <w:szCs w:val="22"/>
                <w:lang w:eastAsia="x-none"/>
              </w:rPr>
              <w:t>FFS whether value of M depends on SCS</w:t>
            </w:r>
          </w:p>
          <w:p w14:paraId="7EC6C272" w14:textId="77777777" w:rsidR="00C62D3E" w:rsidRPr="002A3315" w:rsidRDefault="00C62D3E" w:rsidP="00C62D3E">
            <w:pPr>
              <w:numPr>
                <w:ilvl w:val="0"/>
                <w:numId w:val="30"/>
              </w:numPr>
              <w:overflowPunct/>
              <w:autoSpaceDE/>
              <w:autoSpaceDN/>
              <w:adjustRightInd/>
              <w:spacing w:after="0" w:line="259" w:lineRule="auto"/>
              <w:jc w:val="left"/>
              <w:textAlignment w:val="auto"/>
              <w:rPr>
                <w:rFonts w:cs="Arial"/>
                <w:sz w:val="22"/>
                <w:szCs w:val="22"/>
                <w:lang w:eastAsia="x-none"/>
              </w:rPr>
            </w:pPr>
            <w:r w:rsidRPr="002A3315">
              <w:rPr>
                <w:rFonts w:cs="Arial"/>
                <w:sz w:val="22"/>
                <w:szCs w:val="22"/>
                <w:lang w:eastAsia="x-none"/>
              </w:rPr>
              <w:t>The SCS of a CP-OFDM symbol used for LP-SS generation is the same as that used for LP-WUS generation</w:t>
            </w:r>
          </w:p>
          <w:p w14:paraId="1C8E5729" w14:textId="2E7CA5E2" w:rsidR="00C62D3E" w:rsidRPr="007B1400" w:rsidRDefault="00C62D3E" w:rsidP="007B1400">
            <w:pPr>
              <w:spacing w:after="0" w:line="259" w:lineRule="auto"/>
              <w:rPr>
                <w:rFonts w:eastAsiaTheme="minorEastAsia" w:cs="Arial"/>
                <w:bCs/>
                <w:sz w:val="22"/>
                <w:szCs w:val="22"/>
                <w:lang w:val="en-US" w:eastAsia="ko-KR" w:bidi="ar"/>
              </w:rPr>
            </w:pPr>
            <w:r w:rsidRPr="002A3315">
              <w:rPr>
                <w:rFonts w:cs="Arial"/>
                <w:sz w:val="22"/>
                <w:szCs w:val="22"/>
                <w:lang w:eastAsia="x-none"/>
              </w:rPr>
              <w:t xml:space="preserve">FFS how OOK-1 and OOK-4 are specified </w:t>
            </w:r>
          </w:p>
        </w:tc>
      </w:tr>
    </w:tbl>
    <w:p w14:paraId="2CA19086" w14:textId="77777777" w:rsidR="00C62D3E" w:rsidRPr="003C3DC5" w:rsidRDefault="00C62D3E" w:rsidP="008F428E">
      <w:pPr>
        <w:rPr>
          <w:rFonts w:cs="Arial"/>
          <w:bCs/>
          <w:sz w:val="22"/>
          <w:szCs w:val="22"/>
          <w:lang w:val="en-US" w:bidi="ar"/>
        </w:rPr>
      </w:pPr>
    </w:p>
    <w:p w14:paraId="6ADAAD06" w14:textId="7057ACDA" w:rsidR="00C33A44" w:rsidRPr="003C3DC5" w:rsidRDefault="00C33A44" w:rsidP="00011C3F">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3C3DC5">
        <w:rPr>
          <w:rFonts w:eastAsia="CIDFont+F3" w:cs="Arial"/>
          <w:kern w:val="2"/>
          <w:sz w:val="22"/>
          <w:szCs w:val="22"/>
          <w:lang w:val="en-US" w:eastAsia="ko-KR"/>
          <w14:ligatures w14:val="standardContextual"/>
        </w:rPr>
        <w:t xml:space="preserve">In the </w:t>
      </w:r>
      <w:r w:rsidR="005E50BA" w:rsidRPr="003C3DC5">
        <w:rPr>
          <w:rFonts w:eastAsia="CIDFont+F3" w:cs="Arial"/>
          <w:kern w:val="2"/>
          <w:sz w:val="22"/>
          <w:szCs w:val="22"/>
          <w:lang w:val="en-US" w:eastAsia="ko-KR"/>
          <w14:ligatures w14:val="standardContextual"/>
        </w:rPr>
        <w:t xml:space="preserve">working assumption, </w:t>
      </w:r>
      <w:r w:rsidRPr="003C3DC5">
        <w:rPr>
          <w:rFonts w:eastAsia="CIDFont+F3" w:cs="Arial"/>
          <w:kern w:val="2"/>
          <w:sz w:val="22"/>
          <w:szCs w:val="22"/>
          <w:lang w:val="en-US" w:eastAsia="ko-KR"/>
          <w14:ligatures w14:val="standardContextual"/>
        </w:rPr>
        <w:t>two options are provided, where Option 1 considers OOK-1 for LP-SS waveform design and Option 2 considers OOK-4 for LP-SS waveform design. In Option 2, the modulation order for OOK</w:t>
      </w:r>
      <w:r w:rsidR="00E9543C" w:rsidRPr="003C3DC5">
        <w:rPr>
          <w:rFonts w:eastAsia="CIDFont+F3" w:cs="Arial"/>
          <w:kern w:val="2"/>
          <w:sz w:val="22"/>
          <w:szCs w:val="22"/>
          <w:lang w:val="en-US" w:eastAsia="ko-KR"/>
          <w14:ligatures w14:val="standardContextual"/>
        </w:rPr>
        <w:t>-</w:t>
      </w:r>
      <w:r w:rsidRPr="003C3DC5">
        <w:rPr>
          <w:rFonts w:eastAsia="CIDFont+F3" w:cs="Arial"/>
          <w:kern w:val="2"/>
          <w:sz w:val="22"/>
          <w:szCs w:val="22"/>
          <w:lang w:val="en-US" w:eastAsia="ko-KR"/>
          <w14:ligatures w14:val="standardContextual"/>
        </w:rPr>
        <w:t>4 is considered to be M</w:t>
      </w:r>
      <w:r w:rsidR="00E05EE7" w:rsidRPr="003C3DC5">
        <w:rPr>
          <w:rFonts w:eastAsia="CIDFont+F3" w:cs="Arial"/>
          <w:kern w:val="2"/>
          <w:sz w:val="22"/>
          <w:szCs w:val="22"/>
          <w:lang w:val="en-US" w:eastAsia="ko-KR"/>
          <w14:ligatures w14:val="standardContextual"/>
        </w:rPr>
        <w:t xml:space="preserve"> </w:t>
      </w:r>
      <w:r w:rsidRPr="003C3DC5">
        <w:rPr>
          <w:rFonts w:eastAsia="CIDFont+F3" w:cs="Arial"/>
          <w:kern w:val="2"/>
          <w:sz w:val="22"/>
          <w:szCs w:val="22"/>
          <w:lang w:val="en-US" w:eastAsia="ko-KR"/>
          <w14:ligatures w14:val="standardContextual"/>
        </w:rPr>
        <w:t>=</w:t>
      </w:r>
      <w:r w:rsidR="00E05EE7" w:rsidRPr="003C3DC5">
        <w:rPr>
          <w:rFonts w:eastAsia="CIDFont+F3" w:cs="Arial"/>
          <w:kern w:val="2"/>
          <w:sz w:val="22"/>
          <w:szCs w:val="22"/>
          <w:lang w:val="en-US" w:eastAsia="ko-KR"/>
          <w14:ligatures w14:val="standardContextual"/>
        </w:rPr>
        <w:t xml:space="preserve"> </w:t>
      </w:r>
      <w:r w:rsidRPr="003C3DC5">
        <w:rPr>
          <w:rFonts w:eastAsia="CIDFont+F3" w:cs="Arial"/>
          <w:kern w:val="2"/>
          <w:sz w:val="22"/>
          <w:szCs w:val="22"/>
          <w:lang w:val="en-US" w:eastAsia="ko-KR"/>
          <w14:ligatures w14:val="standardContextual"/>
        </w:rPr>
        <w:t xml:space="preserve"> 2, 4, and </w:t>
      </w:r>
      <w:r w:rsidR="00C62D3E" w:rsidRPr="003C3DC5">
        <w:rPr>
          <w:rFonts w:eastAsia="CIDFont+F3" w:cs="Arial"/>
          <w:kern w:val="2"/>
          <w:sz w:val="22"/>
          <w:szCs w:val="22"/>
          <w:lang w:val="en-US" w:eastAsia="ko-KR"/>
          <w14:ligatures w14:val="standardContextual"/>
        </w:rPr>
        <w:t>the other values for M = 1, 8, and 16 are left for FFS</w:t>
      </w:r>
      <w:r w:rsidRPr="003C3DC5">
        <w:rPr>
          <w:rFonts w:eastAsia="CIDFont+F3" w:cs="Arial"/>
          <w:kern w:val="2"/>
          <w:sz w:val="22"/>
          <w:szCs w:val="22"/>
          <w:lang w:val="en-US" w:eastAsia="ko-KR"/>
          <w14:ligatures w14:val="standardContextual"/>
        </w:rPr>
        <w:t xml:space="preserve">. </w:t>
      </w:r>
    </w:p>
    <w:p w14:paraId="77691C92" w14:textId="776CEA96" w:rsidR="00487FED" w:rsidRPr="003C3DC5" w:rsidRDefault="009C5A2F" w:rsidP="002A3315">
      <w:pPr>
        <w:overflowPunct/>
        <w:autoSpaceDE/>
        <w:autoSpaceDN/>
        <w:adjustRightInd/>
        <w:spacing w:after="160" w:line="276" w:lineRule="auto"/>
        <w:textAlignment w:val="auto"/>
        <w:rPr>
          <w:rFonts w:cs="Arial"/>
          <w:sz w:val="22"/>
          <w:szCs w:val="22"/>
        </w:rPr>
      </w:pPr>
      <w:r w:rsidRPr="003C3DC5">
        <w:rPr>
          <w:rFonts w:eastAsia="CIDFont+F3" w:cs="Arial"/>
          <w:kern w:val="2"/>
          <w:sz w:val="22"/>
          <w:szCs w:val="22"/>
          <w:lang w:val="en-US" w:eastAsia="ko-KR"/>
          <w14:ligatures w14:val="standardContextual"/>
        </w:rPr>
        <w:t xml:space="preserve">As mentioned above, LP-SS is </w:t>
      </w:r>
      <w:r w:rsidR="00963809" w:rsidRPr="003C3DC5">
        <w:rPr>
          <w:rFonts w:eastAsia="CIDFont+F3" w:cs="Arial"/>
          <w:kern w:val="2"/>
          <w:sz w:val="22"/>
          <w:szCs w:val="22"/>
          <w:lang w:val="en-US" w:eastAsia="ko-KR"/>
          <w14:ligatures w14:val="standardContextual"/>
        </w:rPr>
        <w:t>the periodic</w:t>
      </w:r>
      <w:r w:rsidRPr="003C3DC5">
        <w:rPr>
          <w:rFonts w:eastAsia="CIDFont+F3" w:cs="Arial"/>
          <w:kern w:val="2"/>
          <w:sz w:val="22"/>
          <w:szCs w:val="22"/>
          <w:lang w:val="en-US" w:eastAsia="ko-KR"/>
          <w14:ligatures w14:val="standardContextual"/>
        </w:rPr>
        <w:t xml:space="preserve"> signaling that is used </w:t>
      </w:r>
      <w:r w:rsidR="00963809" w:rsidRPr="003C3DC5">
        <w:rPr>
          <w:rFonts w:eastAsia="CIDFont+F3" w:cs="Arial"/>
          <w:kern w:val="2"/>
          <w:sz w:val="22"/>
          <w:szCs w:val="22"/>
          <w:lang w:val="en-US" w:eastAsia="ko-KR"/>
          <w14:ligatures w14:val="standardContextual"/>
        </w:rPr>
        <w:t xml:space="preserve">by LP-WURs to obtain and maintain the synchronicity in time and frequency. Also, the LP-WURs </w:t>
      </w:r>
      <w:r w:rsidR="00C76D22" w:rsidRPr="003C3DC5">
        <w:rPr>
          <w:rFonts w:eastAsia="CIDFont+F3" w:cs="Arial"/>
          <w:kern w:val="2"/>
          <w:sz w:val="22"/>
          <w:szCs w:val="22"/>
          <w:lang w:val="en-US" w:eastAsia="ko-KR"/>
          <w14:ligatures w14:val="standardContextual"/>
        </w:rPr>
        <w:t xml:space="preserve">could </w:t>
      </w:r>
      <w:r w:rsidR="00963809" w:rsidRPr="003C3DC5">
        <w:rPr>
          <w:rFonts w:eastAsia="CIDFont+F3" w:cs="Arial"/>
          <w:kern w:val="2"/>
          <w:sz w:val="22"/>
          <w:szCs w:val="22"/>
          <w:lang w:val="en-US" w:eastAsia="ko-KR"/>
          <w14:ligatures w14:val="standardContextual"/>
        </w:rPr>
        <w:t xml:space="preserve">use LP-SS for RRM measurements to determine the potential coverage and detectability for </w:t>
      </w:r>
      <w:r w:rsidR="00C76D22" w:rsidRPr="003C3DC5">
        <w:rPr>
          <w:rFonts w:eastAsia="CIDFont+F3" w:cs="Arial"/>
          <w:kern w:val="2"/>
          <w:sz w:val="22"/>
          <w:szCs w:val="22"/>
          <w:lang w:val="en-US" w:eastAsia="ko-KR"/>
          <w14:ligatures w14:val="standardContextual"/>
        </w:rPr>
        <w:t xml:space="preserve">further </w:t>
      </w:r>
      <w:r w:rsidR="00963809" w:rsidRPr="003C3DC5">
        <w:rPr>
          <w:rFonts w:eastAsia="CIDFont+F3" w:cs="Arial"/>
          <w:kern w:val="2"/>
          <w:sz w:val="22"/>
          <w:szCs w:val="22"/>
          <w:lang w:val="en-US" w:eastAsia="ko-KR"/>
          <w14:ligatures w14:val="standardContextual"/>
        </w:rPr>
        <w:t xml:space="preserve">LP-WUS reception and detections. As such, the LP-SS waveform design should consider the </w:t>
      </w:r>
      <w:r w:rsidR="005E50BA" w:rsidRPr="003C3DC5">
        <w:rPr>
          <w:rFonts w:eastAsia="CIDFont+F3" w:cs="Arial"/>
          <w:kern w:val="2"/>
          <w:sz w:val="22"/>
          <w:szCs w:val="22"/>
          <w:lang w:val="en-US" w:eastAsia="ko-KR"/>
          <w14:ligatures w14:val="standardContextual"/>
        </w:rPr>
        <w:t xml:space="preserve">complexity issues </w:t>
      </w:r>
      <w:r w:rsidR="00963809" w:rsidRPr="003C3DC5">
        <w:rPr>
          <w:rFonts w:eastAsia="CIDFont+F3" w:cs="Arial"/>
          <w:kern w:val="2"/>
          <w:sz w:val="22"/>
          <w:szCs w:val="22"/>
          <w:lang w:val="en-US" w:eastAsia="ko-KR"/>
          <w14:ligatures w14:val="standardContextual"/>
        </w:rPr>
        <w:t xml:space="preserve">as </w:t>
      </w:r>
      <w:r w:rsidR="00BD35EC" w:rsidRPr="003C3DC5">
        <w:rPr>
          <w:rFonts w:eastAsia="CIDFont+F3" w:cs="Arial"/>
          <w:kern w:val="2"/>
          <w:sz w:val="22"/>
          <w:szCs w:val="22"/>
          <w:lang w:val="en-US" w:eastAsia="ko-KR"/>
          <w14:ligatures w14:val="standardContextual"/>
        </w:rPr>
        <w:t>one</w:t>
      </w:r>
      <w:r w:rsidR="00963809" w:rsidRPr="003C3DC5">
        <w:rPr>
          <w:rFonts w:eastAsia="CIDFont+F3" w:cs="Arial"/>
          <w:kern w:val="2"/>
          <w:sz w:val="22"/>
          <w:szCs w:val="22"/>
          <w:lang w:val="en-US" w:eastAsia="ko-KR"/>
          <w14:ligatures w14:val="standardContextual"/>
        </w:rPr>
        <w:t xml:space="preserve"> main criteria. </w:t>
      </w:r>
      <w:r w:rsidR="00AF3ACD" w:rsidRPr="003C3DC5">
        <w:rPr>
          <w:rFonts w:eastAsia="CIDFont+F3" w:cs="Arial"/>
          <w:kern w:val="2"/>
          <w:sz w:val="22"/>
          <w:szCs w:val="22"/>
          <w:lang w:val="en-US" w:eastAsia="ko-KR"/>
          <w14:ligatures w14:val="standardContextual"/>
        </w:rPr>
        <w:t xml:space="preserve">Especially, </w:t>
      </w:r>
      <w:r w:rsidR="005E50BA" w:rsidRPr="003C3DC5">
        <w:rPr>
          <w:rFonts w:eastAsia="CIDFont+F3" w:cs="Arial"/>
          <w:kern w:val="2"/>
          <w:sz w:val="22"/>
          <w:szCs w:val="22"/>
          <w:lang w:val="en-US" w:eastAsia="ko-KR"/>
          <w14:ligatures w14:val="standardContextual"/>
        </w:rPr>
        <w:t>the repetitive nature of RRM measurements based on LP-SS is another reason for carefully deciding the LP-SS waveform design and applying low complexity solutions.</w:t>
      </w:r>
      <w:r w:rsidR="0036746C" w:rsidRPr="003C3DC5">
        <w:rPr>
          <w:rFonts w:eastAsia="CIDFont+F3" w:cs="Arial"/>
          <w:kern w:val="2"/>
          <w:sz w:val="22"/>
          <w:szCs w:val="22"/>
          <w:lang w:val="en-US" w:eastAsia="ko-KR"/>
          <w14:ligatures w14:val="standardContextual"/>
        </w:rPr>
        <w:t xml:space="preserve"> </w:t>
      </w:r>
    </w:p>
    <w:p w14:paraId="12BD1C16" w14:textId="34D53708" w:rsidR="00C2384F" w:rsidRPr="003C3DC5" w:rsidRDefault="005E50BA" w:rsidP="00011C3F">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3C3DC5">
        <w:rPr>
          <w:rFonts w:eastAsia="CIDFont+F3" w:cs="Arial"/>
          <w:kern w:val="2"/>
          <w:sz w:val="22"/>
          <w:szCs w:val="22"/>
          <w:lang w:val="en-US" w:eastAsia="ko-KR"/>
          <w14:ligatures w14:val="standardContextual"/>
        </w:rPr>
        <w:t>I</w:t>
      </w:r>
      <w:r w:rsidR="00C2384F" w:rsidRPr="003C3DC5">
        <w:rPr>
          <w:rFonts w:eastAsia="CIDFont+F3" w:cs="Arial"/>
          <w:kern w:val="2"/>
          <w:sz w:val="22"/>
          <w:szCs w:val="22"/>
          <w:lang w:val="en-US" w:eastAsia="ko-KR"/>
          <w14:ligatures w14:val="standardContextual"/>
        </w:rPr>
        <w:t>n case LP-SS is considered with different values of M</w:t>
      </w:r>
      <w:r w:rsidR="00562FF4" w:rsidRPr="003C3DC5">
        <w:rPr>
          <w:rFonts w:eastAsia="CIDFont+F3" w:cs="Arial"/>
          <w:kern w:val="2"/>
          <w:sz w:val="22"/>
          <w:szCs w:val="22"/>
          <w:lang w:val="en-US" w:eastAsia="ko-KR"/>
          <w14:ligatures w14:val="standardContextual"/>
        </w:rPr>
        <w:t xml:space="preserve"> for OOK-4</w:t>
      </w:r>
      <w:r w:rsidR="00C2384F" w:rsidRPr="003C3DC5">
        <w:rPr>
          <w:rFonts w:eastAsia="CIDFont+F3" w:cs="Arial"/>
          <w:kern w:val="2"/>
          <w:sz w:val="22"/>
          <w:szCs w:val="22"/>
          <w:lang w:val="en-US" w:eastAsia="ko-KR"/>
          <w14:ligatures w14:val="standardContextual"/>
        </w:rPr>
        <w:t xml:space="preserve">, this diversity may cause </w:t>
      </w:r>
      <w:r w:rsidR="00914DFD" w:rsidRPr="003C3DC5">
        <w:rPr>
          <w:rFonts w:eastAsia="CIDFont+F3" w:cs="Arial"/>
          <w:kern w:val="2"/>
          <w:sz w:val="22"/>
          <w:szCs w:val="22"/>
          <w:lang w:val="en-US" w:eastAsia="ko-KR"/>
          <w14:ligatures w14:val="standardContextual"/>
        </w:rPr>
        <w:t>undesired</w:t>
      </w:r>
      <w:r w:rsidR="00C2384F" w:rsidRPr="003C3DC5">
        <w:rPr>
          <w:rFonts w:eastAsia="CIDFont+F3" w:cs="Arial"/>
          <w:kern w:val="2"/>
          <w:sz w:val="22"/>
          <w:szCs w:val="22"/>
          <w:lang w:val="en-US" w:eastAsia="ko-KR"/>
          <w14:ligatures w14:val="standardContextual"/>
        </w:rPr>
        <w:t xml:space="preserve"> complexity</w:t>
      </w:r>
      <w:r w:rsidR="001347E5" w:rsidRPr="003C3DC5">
        <w:rPr>
          <w:rFonts w:eastAsia="CIDFont+F3" w:cs="Arial"/>
          <w:kern w:val="2"/>
          <w:sz w:val="22"/>
          <w:szCs w:val="22"/>
          <w:lang w:val="en-US" w:eastAsia="ko-KR"/>
          <w14:ligatures w14:val="standardContextual"/>
        </w:rPr>
        <w:t xml:space="preserve"> </w:t>
      </w:r>
      <w:r w:rsidR="00C2384F" w:rsidRPr="003C3DC5">
        <w:rPr>
          <w:rFonts w:eastAsia="CIDFont+F3" w:cs="Arial"/>
          <w:kern w:val="2"/>
          <w:sz w:val="22"/>
          <w:szCs w:val="22"/>
          <w:lang w:val="en-US" w:eastAsia="ko-KR"/>
          <w14:ligatures w14:val="standardContextual"/>
        </w:rPr>
        <w:t xml:space="preserve">at LP-WURs, as </w:t>
      </w:r>
      <w:r w:rsidR="00B96D87" w:rsidRPr="003C3DC5">
        <w:rPr>
          <w:rFonts w:eastAsia="CIDFont+F3" w:cs="Arial"/>
          <w:kern w:val="2"/>
          <w:sz w:val="22"/>
          <w:szCs w:val="22"/>
          <w:lang w:val="en-US" w:eastAsia="ko-KR"/>
          <w14:ligatures w14:val="standardContextual"/>
        </w:rPr>
        <w:t>LP-WURs</w:t>
      </w:r>
      <w:r w:rsidR="00C2384F" w:rsidRPr="003C3DC5">
        <w:rPr>
          <w:rFonts w:eastAsia="CIDFont+F3" w:cs="Arial"/>
          <w:kern w:val="2"/>
          <w:sz w:val="22"/>
          <w:szCs w:val="22"/>
          <w:lang w:val="en-US" w:eastAsia="ko-KR"/>
          <w14:ligatures w14:val="standardContextual"/>
        </w:rPr>
        <w:t xml:space="preserve"> </w:t>
      </w:r>
      <w:r w:rsidR="00165EB7" w:rsidRPr="003C3DC5">
        <w:rPr>
          <w:rFonts w:eastAsia="CIDFont+F3" w:cs="Arial"/>
          <w:kern w:val="2"/>
          <w:sz w:val="22"/>
          <w:szCs w:val="22"/>
          <w:lang w:val="en-US" w:eastAsia="ko-KR"/>
          <w14:ligatures w14:val="standardContextual"/>
        </w:rPr>
        <w:t xml:space="preserve">will be obliged </w:t>
      </w:r>
      <w:r w:rsidR="00C2384F" w:rsidRPr="003C3DC5">
        <w:rPr>
          <w:rFonts w:eastAsia="CIDFont+F3" w:cs="Arial"/>
          <w:kern w:val="2"/>
          <w:sz w:val="22"/>
          <w:szCs w:val="22"/>
          <w:lang w:val="en-US" w:eastAsia="ko-KR"/>
          <w14:ligatures w14:val="standardContextual"/>
        </w:rPr>
        <w:t xml:space="preserve">to detect LP-SS </w:t>
      </w:r>
      <w:r w:rsidR="00B96D87" w:rsidRPr="003C3DC5">
        <w:rPr>
          <w:rFonts w:eastAsia="CIDFont+F3" w:cs="Arial"/>
          <w:kern w:val="2"/>
          <w:sz w:val="22"/>
          <w:szCs w:val="22"/>
          <w:lang w:val="en-US" w:eastAsia="ko-KR"/>
          <w14:ligatures w14:val="standardContextual"/>
        </w:rPr>
        <w:t>with</w:t>
      </w:r>
      <w:r w:rsidR="00C2384F" w:rsidRPr="003C3DC5">
        <w:rPr>
          <w:rFonts w:eastAsia="CIDFont+F3" w:cs="Arial"/>
          <w:kern w:val="2"/>
          <w:sz w:val="22"/>
          <w:szCs w:val="22"/>
          <w:lang w:val="en-US" w:eastAsia="ko-KR"/>
          <w14:ligatures w14:val="standardContextual"/>
        </w:rPr>
        <w:t xml:space="preserve"> different hypothesis </w:t>
      </w:r>
      <w:r w:rsidR="00B96D87" w:rsidRPr="003C3DC5">
        <w:rPr>
          <w:rFonts w:eastAsia="CIDFont+F3" w:cs="Arial"/>
          <w:kern w:val="2"/>
          <w:sz w:val="22"/>
          <w:szCs w:val="22"/>
          <w:lang w:val="en-US" w:eastAsia="ko-KR"/>
          <w14:ligatures w14:val="standardContextual"/>
        </w:rPr>
        <w:t xml:space="preserve">based </w:t>
      </w:r>
      <w:r w:rsidR="00C2384F" w:rsidRPr="003C3DC5">
        <w:rPr>
          <w:rFonts w:eastAsia="CIDFont+F3" w:cs="Arial"/>
          <w:kern w:val="2"/>
          <w:sz w:val="22"/>
          <w:szCs w:val="22"/>
          <w:lang w:val="en-US" w:eastAsia="ko-KR"/>
          <w14:ligatures w14:val="standardContextual"/>
        </w:rPr>
        <w:t xml:space="preserve">on different </w:t>
      </w:r>
      <w:r w:rsidR="00B96D87" w:rsidRPr="003C3DC5">
        <w:rPr>
          <w:rFonts w:eastAsia="CIDFont+F3" w:cs="Arial"/>
          <w:kern w:val="2"/>
          <w:sz w:val="22"/>
          <w:szCs w:val="22"/>
          <w:lang w:val="en-US" w:eastAsia="ko-KR"/>
          <w14:ligatures w14:val="standardContextual"/>
        </w:rPr>
        <w:t xml:space="preserve">OOK modulations and </w:t>
      </w:r>
      <w:r w:rsidR="00C2384F" w:rsidRPr="003C3DC5">
        <w:rPr>
          <w:rFonts w:eastAsia="CIDFont+F3" w:cs="Arial"/>
          <w:kern w:val="2"/>
          <w:sz w:val="22"/>
          <w:szCs w:val="22"/>
          <w:lang w:val="en-US" w:eastAsia="ko-KR"/>
          <w14:ligatures w14:val="standardContextual"/>
        </w:rPr>
        <w:t xml:space="preserve">values of M. </w:t>
      </w:r>
      <w:r w:rsidR="00126C4B" w:rsidRPr="003C3DC5">
        <w:rPr>
          <w:rFonts w:eastAsia="CIDFont+F3" w:cs="Arial"/>
          <w:kern w:val="2"/>
          <w:sz w:val="22"/>
          <w:szCs w:val="22"/>
          <w:lang w:val="en-US" w:eastAsia="ko-KR"/>
          <w14:ligatures w14:val="standardContextual"/>
        </w:rPr>
        <w:t xml:space="preserve">Consider a UE configured with an LP-SS (binary) sequence for serving cell and several LP-SS sequences for non-serving cells, where the different LP-SS sequences </w:t>
      </w:r>
      <w:r w:rsidR="00165EB7" w:rsidRPr="003C3DC5">
        <w:rPr>
          <w:rFonts w:eastAsia="CIDFont+F3" w:cs="Arial"/>
          <w:kern w:val="2"/>
          <w:sz w:val="22"/>
          <w:szCs w:val="22"/>
          <w:lang w:val="en-US" w:eastAsia="ko-KR"/>
          <w14:ligatures w14:val="standardContextual"/>
        </w:rPr>
        <w:t xml:space="preserve">could potentially </w:t>
      </w:r>
      <w:r w:rsidR="00126C4B" w:rsidRPr="003C3DC5">
        <w:rPr>
          <w:rFonts w:eastAsia="CIDFont+F3" w:cs="Arial"/>
          <w:kern w:val="2"/>
          <w:sz w:val="22"/>
          <w:szCs w:val="22"/>
          <w:lang w:val="en-US" w:eastAsia="ko-KR"/>
          <w14:ligatures w14:val="standardContextual"/>
        </w:rPr>
        <w:t xml:space="preserve">have different OOK modulations with different M values. In this case, the UE needs to switch the LP-WUR modulation order for each LP-SS measurement for the serving </w:t>
      </w:r>
      <w:r w:rsidR="00165EB7" w:rsidRPr="003C3DC5">
        <w:rPr>
          <w:rFonts w:eastAsia="CIDFont+F3" w:cs="Arial"/>
          <w:kern w:val="2"/>
          <w:sz w:val="22"/>
          <w:szCs w:val="22"/>
          <w:lang w:val="en-US" w:eastAsia="ko-KR"/>
          <w14:ligatures w14:val="standardContextual"/>
        </w:rPr>
        <w:t xml:space="preserve">cell as well as for </w:t>
      </w:r>
      <w:r w:rsidR="00126C4B" w:rsidRPr="003C3DC5">
        <w:rPr>
          <w:rFonts w:eastAsia="CIDFont+F3" w:cs="Arial"/>
          <w:kern w:val="2"/>
          <w:sz w:val="22"/>
          <w:szCs w:val="22"/>
          <w:lang w:val="en-US" w:eastAsia="ko-KR"/>
          <w14:ligatures w14:val="standardContextual"/>
        </w:rPr>
        <w:t xml:space="preserve">each of the non-serving cells. This could result in time gaps, higher complexity, as well as undesired power consumption. </w:t>
      </w:r>
    </w:p>
    <w:p w14:paraId="2CB26F5B" w14:textId="59088C10" w:rsidR="00C76D22" w:rsidRPr="003C3DC5" w:rsidRDefault="00C76D22" w:rsidP="008F428E">
      <w:pPr>
        <w:rPr>
          <w:rFonts w:cs="Arial"/>
          <w:bCs/>
          <w:i/>
          <w:iCs/>
          <w:sz w:val="22"/>
          <w:szCs w:val="22"/>
          <w:lang w:val="en-US" w:bidi="ar"/>
        </w:rPr>
      </w:pPr>
      <w:r w:rsidRPr="003C3DC5">
        <w:rPr>
          <w:rFonts w:cs="Arial"/>
          <w:b/>
          <w:i/>
          <w:iCs/>
          <w:sz w:val="22"/>
          <w:szCs w:val="22"/>
          <w:lang w:val="en-US" w:bidi="ar"/>
        </w:rPr>
        <w:t xml:space="preserve">Observation </w:t>
      </w:r>
      <w:r w:rsidR="00373039">
        <w:rPr>
          <w:rFonts w:cs="Arial"/>
          <w:b/>
          <w:i/>
          <w:iCs/>
          <w:sz w:val="22"/>
          <w:szCs w:val="22"/>
          <w:lang w:val="en-US" w:bidi="ar"/>
        </w:rPr>
        <w:t>2</w:t>
      </w:r>
      <w:r w:rsidRPr="003C3DC5">
        <w:rPr>
          <w:rFonts w:cs="Arial"/>
          <w:b/>
          <w:i/>
          <w:iCs/>
          <w:sz w:val="22"/>
          <w:szCs w:val="22"/>
          <w:lang w:val="en-US" w:bidi="ar"/>
        </w:rPr>
        <w:t>.</w:t>
      </w:r>
      <w:r w:rsidRPr="003C3DC5">
        <w:rPr>
          <w:rFonts w:cs="Arial"/>
          <w:bCs/>
          <w:i/>
          <w:iCs/>
          <w:sz w:val="22"/>
          <w:szCs w:val="22"/>
          <w:lang w:val="en-US" w:bidi="ar"/>
        </w:rPr>
        <w:t xml:space="preserve"> In LP-SS based on OOK-4 with </w:t>
      </w:r>
      <w:r w:rsidR="00126C4B" w:rsidRPr="003C3DC5">
        <w:rPr>
          <w:rFonts w:cs="Arial"/>
          <w:bCs/>
          <w:i/>
          <w:iCs/>
          <w:sz w:val="22"/>
          <w:szCs w:val="22"/>
          <w:lang w:val="en-US" w:bidi="ar"/>
        </w:rPr>
        <w:t xml:space="preserve">diverse </w:t>
      </w:r>
      <w:r w:rsidR="00165EB7" w:rsidRPr="003C3DC5">
        <w:rPr>
          <w:rFonts w:cs="Arial"/>
          <w:bCs/>
          <w:i/>
          <w:iCs/>
          <w:sz w:val="22"/>
          <w:szCs w:val="22"/>
          <w:lang w:val="en-US" w:bidi="ar"/>
        </w:rPr>
        <w:t xml:space="preserve">values of </w:t>
      </w:r>
      <w:r w:rsidRPr="003C3DC5">
        <w:rPr>
          <w:rFonts w:cs="Arial"/>
          <w:bCs/>
          <w:i/>
          <w:iCs/>
          <w:sz w:val="22"/>
          <w:szCs w:val="22"/>
          <w:lang w:val="en-US" w:bidi="ar"/>
        </w:rPr>
        <w:t>M</w:t>
      </w:r>
      <w:r w:rsidR="00126C4B" w:rsidRPr="003C3DC5">
        <w:rPr>
          <w:rFonts w:cs="Arial"/>
          <w:bCs/>
          <w:i/>
          <w:iCs/>
          <w:sz w:val="22"/>
          <w:szCs w:val="22"/>
          <w:lang w:val="en-US" w:bidi="ar"/>
        </w:rPr>
        <w:t>,</w:t>
      </w:r>
      <w:r w:rsidRPr="003C3DC5">
        <w:rPr>
          <w:rFonts w:cs="Arial"/>
          <w:bCs/>
          <w:i/>
          <w:iCs/>
          <w:sz w:val="22"/>
          <w:szCs w:val="22"/>
          <w:lang w:val="en-US" w:bidi="ar"/>
        </w:rPr>
        <w:t xml:space="preserve"> the LP-WURs </w:t>
      </w:r>
      <w:r w:rsidR="002B490B" w:rsidRPr="003C3DC5">
        <w:rPr>
          <w:rFonts w:cs="Arial"/>
          <w:bCs/>
          <w:i/>
          <w:iCs/>
          <w:sz w:val="22"/>
          <w:szCs w:val="22"/>
          <w:lang w:val="en-US" w:bidi="ar"/>
        </w:rPr>
        <w:t xml:space="preserve">experience </w:t>
      </w:r>
      <w:r w:rsidR="00126C4B" w:rsidRPr="003C3DC5">
        <w:rPr>
          <w:rFonts w:cs="Arial"/>
          <w:bCs/>
          <w:i/>
          <w:iCs/>
          <w:sz w:val="22"/>
          <w:szCs w:val="22"/>
          <w:lang w:val="en-US" w:bidi="ar"/>
        </w:rPr>
        <w:t xml:space="preserve">frequent need to change modulation order resulting in </w:t>
      </w:r>
      <w:r w:rsidR="006A4B1A" w:rsidRPr="003C3DC5">
        <w:rPr>
          <w:rFonts w:cs="Arial"/>
          <w:bCs/>
          <w:i/>
          <w:iCs/>
          <w:sz w:val="22"/>
          <w:szCs w:val="22"/>
          <w:lang w:val="en-US" w:bidi="ar"/>
        </w:rPr>
        <w:t>increased implementation</w:t>
      </w:r>
      <w:r w:rsidRPr="003C3DC5">
        <w:rPr>
          <w:rFonts w:cs="Arial"/>
          <w:bCs/>
          <w:i/>
          <w:iCs/>
          <w:sz w:val="22"/>
          <w:szCs w:val="22"/>
          <w:lang w:val="en-US" w:bidi="ar"/>
        </w:rPr>
        <w:t xml:space="preserve"> complexity</w:t>
      </w:r>
      <w:r w:rsidR="002B490B" w:rsidRPr="003C3DC5">
        <w:rPr>
          <w:rFonts w:cs="Arial"/>
          <w:bCs/>
          <w:i/>
          <w:iCs/>
          <w:sz w:val="22"/>
          <w:szCs w:val="22"/>
          <w:lang w:val="en-US" w:bidi="ar"/>
        </w:rPr>
        <w:t xml:space="preserve"> </w:t>
      </w:r>
      <w:r w:rsidRPr="003C3DC5">
        <w:rPr>
          <w:rFonts w:cs="Arial"/>
          <w:bCs/>
          <w:i/>
          <w:iCs/>
          <w:sz w:val="22"/>
          <w:szCs w:val="22"/>
          <w:lang w:val="en-US" w:bidi="ar"/>
        </w:rPr>
        <w:t xml:space="preserve">due to </w:t>
      </w:r>
      <w:r w:rsidR="00126C4B" w:rsidRPr="003C3DC5">
        <w:rPr>
          <w:rFonts w:cs="Arial"/>
          <w:bCs/>
          <w:i/>
          <w:iCs/>
          <w:sz w:val="22"/>
          <w:szCs w:val="22"/>
          <w:lang w:val="en-US" w:bidi="ar"/>
        </w:rPr>
        <w:t>configured LP-SS having OOK-4 with different M values</w:t>
      </w:r>
      <w:r w:rsidR="00165EB7" w:rsidRPr="003C3DC5">
        <w:rPr>
          <w:rFonts w:cs="Arial"/>
          <w:bCs/>
          <w:i/>
          <w:iCs/>
          <w:sz w:val="22"/>
          <w:szCs w:val="22"/>
          <w:lang w:val="en-US" w:bidi="ar"/>
        </w:rPr>
        <w:t xml:space="preserve"> in serving and non-serving cells</w:t>
      </w:r>
      <w:r w:rsidR="00126C4B" w:rsidRPr="003C3DC5">
        <w:rPr>
          <w:rFonts w:cs="Arial"/>
          <w:bCs/>
          <w:i/>
          <w:iCs/>
          <w:sz w:val="22"/>
          <w:szCs w:val="22"/>
          <w:lang w:val="en-US" w:bidi="ar"/>
        </w:rPr>
        <w:t xml:space="preserve">. </w:t>
      </w:r>
    </w:p>
    <w:p w14:paraId="6C3C8FB0" w14:textId="37F21CED" w:rsidR="005E50BA" w:rsidRPr="003C3DC5" w:rsidRDefault="00C76D22" w:rsidP="000F03B3">
      <w:pPr>
        <w:rPr>
          <w:rFonts w:cs="Arial"/>
          <w:bCs/>
          <w:i/>
          <w:iCs/>
          <w:sz w:val="22"/>
          <w:szCs w:val="22"/>
          <w:lang w:val="en-US" w:bidi="ar"/>
        </w:rPr>
      </w:pPr>
      <w:r w:rsidRPr="003C3DC5">
        <w:rPr>
          <w:rFonts w:cs="Arial"/>
          <w:b/>
          <w:i/>
          <w:iCs/>
          <w:sz w:val="22"/>
          <w:szCs w:val="22"/>
          <w:lang w:val="en-US" w:bidi="ar"/>
        </w:rPr>
        <w:t xml:space="preserve">Proposal </w:t>
      </w:r>
      <w:r w:rsidR="00101975">
        <w:rPr>
          <w:rFonts w:cs="Arial"/>
          <w:b/>
          <w:i/>
          <w:iCs/>
          <w:sz w:val="22"/>
          <w:szCs w:val="22"/>
          <w:lang w:val="en-US" w:bidi="ar"/>
        </w:rPr>
        <w:t>3</w:t>
      </w:r>
      <w:r w:rsidRPr="003C3DC5">
        <w:rPr>
          <w:rFonts w:cs="Arial"/>
          <w:bCs/>
          <w:i/>
          <w:iCs/>
          <w:sz w:val="22"/>
          <w:szCs w:val="22"/>
          <w:lang w:val="en-US" w:bidi="ar"/>
        </w:rPr>
        <w:t xml:space="preserve">. </w:t>
      </w:r>
      <w:r w:rsidR="00233B41" w:rsidRPr="003C3DC5">
        <w:rPr>
          <w:rFonts w:cs="Arial"/>
          <w:bCs/>
          <w:i/>
          <w:iCs/>
          <w:sz w:val="22"/>
          <w:szCs w:val="22"/>
          <w:lang w:val="en-US" w:bidi="ar"/>
        </w:rPr>
        <w:t xml:space="preserve"> </w:t>
      </w:r>
      <w:r w:rsidR="00004BDB">
        <w:rPr>
          <w:rFonts w:cs="Arial"/>
          <w:bCs/>
          <w:i/>
          <w:iCs/>
          <w:sz w:val="22"/>
          <w:szCs w:val="22"/>
          <w:lang w:val="en-US" w:bidi="ar"/>
        </w:rPr>
        <w:t>Confirm</w:t>
      </w:r>
      <w:r w:rsidR="00233B41" w:rsidRPr="003C3DC5">
        <w:rPr>
          <w:rFonts w:cs="Arial"/>
          <w:bCs/>
          <w:i/>
          <w:iCs/>
          <w:sz w:val="22"/>
          <w:szCs w:val="22"/>
          <w:lang w:val="en-US" w:bidi="ar"/>
        </w:rPr>
        <w:t xml:space="preserve"> the working assumption on modulation orders for LP-SS to include both Option 1 with OOK-1 and Option 2 with OOK-4 and M</w:t>
      </w:r>
      <w:r w:rsidR="005E50BA" w:rsidRPr="003C3DC5">
        <w:rPr>
          <w:rFonts w:cs="Arial"/>
          <w:bCs/>
          <w:i/>
          <w:iCs/>
          <w:sz w:val="22"/>
          <w:szCs w:val="22"/>
          <w:lang w:val="en-US" w:bidi="ar"/>
        </w:rPr>
        <w:t xml:space="preserve"> </w:t>
      </w:r>
      <w:r w:rsidR="00233B41" w:rsidRPr="003C3DC5">
        <w:rPr>
          <w:rFonts w:cs="Arial"/>
          <w:bCs/>
          <w:i/>
          <w:iCs/>
          <w:sz w:val="22"/>
          <w:szCs w:val="22"/>
          <w:lang w:val="en-US" w:bidi="ar"/>
        </w:rPr>
        <w:t>=</w:t>
      </w:r>
      <w:r w:rsidR="005E50BA" w:rsidRPr="003C3DC5">
        <w:rPr>
          <w:rFonts w:cs="Arial"/>
          <w:bCs/>
          <w:i/>
          <w:iCs/>
          <w:sz w:val="22"/>
          <w:szCs w:val="22"/>
          <w:lang w:val="en-US" w:bidi="ar"/>
        </w:rPr>
        <w:t xml:space="preserve"> </w:t>
      </w:r>
      <w:r w:rsidR="00233B41" w:rsidRPr="003C3DC5">
        <w:rPr>
          <w:rFonts w:cs="Arial"/>
          <w:bCs/>
          <w:i/>
          <w:iCs/>
          <w:sz w:val="22"/>
          <w:szCs w:val="22"/>
          <w:lang w:val="en-US" w:bidi="ar"/>
        </w:rPr>
        <w:t xml:space="preserve">2 or 4. </w:t>
      </w:r>
    </w:p>
    <w:p w14:paraId="472CB703" w14:textId="2C08C1D3" w:rsidR="009C5A2F" w:rsidRPr="002A3315" w:rsidRDefault="00233B41" w:rsidP="000F03B3">
      <w:pPr>
        <w:pStyle w:val="ListParagraph"/>
        <w:numPr>
          <w:ilvl w:val="0"/>
          <w:numId w:val="30"/>
        </w:numPr>
        <w:spacing w:after="120"/>
        <w:rPr>
          <w:rFonts w:ascii="Arial" w:eastAsia="Times New Roman" w:hAnsi="Arial" w:cs="Arial"/>
          <w:bCs/>
          <w:i/>
          <w:iCs/>
          <w:lang w:eastAsia="zh-CN" w:bidi="ar"/>
        </w:rPr>
      </w:pPr>
      <w:r w:rsidRPr="002A3315">
        <w:rPr>
          <w:rFonts w:ascii="Arial" w:eastAsia="Times New Roman" w:hAnsi="Arial" w:cs="Arial"/>
          <w:bCs/>
          <w:i/>
          <w:iCs/>
          <w:lang w:eastAsia="zh-CN" w:bidi="ar"/>
        </w:rPr>
        <w:t>Do not support additional M values.</w:t>
      </w:r>
    </w:p>
    <w:p w14:paraId="475D4E8B" w14:textId="7B7CFB92" w:rsidR="00463CBF" w:rsidRPr="00050CB6" w:rsidRDefault="00463CBF" w:rsidP="00050CB6">
      <w:pPr>
        <w:pStyle w:val="Heading3"/>
      </w:pPr>
      <w:r w:rsidRPr="00050CB6">
        <w:t>Discussion on LP-SS with Overlaid OFDM Sequences</w:t>
      </w:r>
    </w:p>
    <w:p w14:paraId="7DC122CC" w14:textId="5F207205" w:rsidR="00463CBF" w:rsidRPr="00C62D3E" w:rsidRDefault="00463CBF" w:rsidP="00011C3F">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C62D3E">
        <w:rPr>
          <w:rFonts w:eastAsia="CIDFont+F3" w:cs="Arial"/>
          <w:kern w:val="2"/>
          <w:sz w:val="22"/>
          <w:szCs w:val="22"/>
          <w:lang w:val="en-US" w:eastAsia="ko-KR"/>
          <w14:ligatures w14:val="standardContextual"/>
        </w:rPr>
        <w:t>In RAN1 #116, LP-SS with overlaid OFDM sequences were discussed. It was discussed if the</w:t>
      </w:r>
      <w:r w:rsidR="002B3A99" w:rsidRPr="00C62D3E">
        <w:rPr>
          <w:rFonts w:eastAsia="CIDFont+F3" w:cs="Arial"/>
          <w:kern w:val="2"/>
          <w:sz w:val="22"/>
          <w:szCs w:val="22"/>
          <w:lang w:val="en-US" w:eastAsia="ko-KR"/>
          <w14:ligatures w14:val="standardContextual"/>
        </w:rPr>
        <w:t xml:space="preserve"> overlaid OFDM sequences(s) could be used for RRM measurement</w:t>
      </w:r>
      <w:r w:rsidRPr="00C62D3E">
        <w:rPr>
          <w:rFonts w:eastAsia="CIDFont+F3" w:cs="Arial"/>
          <w:kern w:val="2"/>
          <w:sz w:val="22"/>
          <w:szCs w:val="22"/>
          <w:lang w:val="en-US" w:eastAsia="ko-KR"/>
          <w14:ligatures w14:val="standardContextual"/>
        </w:rPr>
        <w:t>. The following agreement was made:</w:t>
      </w:r>
    </w:p>
    <w:tbl>
      <w:tblPr>
        <w:tblStyle w:val="TableGrid"/>
        <w:tblW w:w="0" w:type="auto"/>
        <w:tblLook w:val="04A0" w:firstRow="1" w:lastRow="0" w:firstColumn="1" w:lastColumn="0" w:noHBand="0" w:noVBand="1"/>
      </w:tblPr>
      <w:tblGrid>
        <w:gridCol w:w="9629"/>
      </w:tblGrid>
      <w:tr w:rsidR="00463CBF" w:rsidRPr="00C62D3E" w14:paraId="0BA21977" w14:textId="77777777" w:rsidTr="00463CBF">
        <w:tc>
          <w:tcPr>
            <w:tcW w:w="9629" w:type="dxa"/>
          </w:tcPr>
          <w:p w14:paraId="20AD987C" w14:textId="77777777" w:rsidR="00463CBF" w:rsidRPr="00C62D3E" w:rsidRDefault="00463CBF" w:rsidP="00463CBF">
            <w:pPr>
              <w:spacing w:before="120" w:after="0"/>
              <w:rPr>
                <w:rFonts w:cs="Arial"/>
                <w:b/>
                <w:bCs/>
                <w:sz w:val="22"/>
                <w:szCs w:val="22"/>
                <w:lang w:eastAsia="x-none"/>
              </w:rPr>
            </w:pPr>
            <w:r w:rsidRPr="00C62D3E">
              <w:rPr>
                <w:rFonts w:cs="Arial"/>
                <w:b/>
                <w:bCs/>
                <w:sz w:val="22"/>
                <w:szCs w:val="22"/>
                <w:lang w:eastAsia="x-none"/>
              </w:rPr>
              <w:t>Agreement</w:t>
            </w:r>
          </w:p>
          <w:p w14:paraId="3EBF8C10" w14:textId="77777777" w:rsidR="00463CBF" w:rsidRPr="00C62D3E" w:rsidRDefault="00463CBF" w:rsidP="00463CBF">
            <w:pPr>
              <w:spacing w:after="0"/>
              <w:rPr>
                <w:rFonts w:cs="Arial"/>
                <w:sz w:val="22"/>
                <w:szCs w:val="22"/>
                <w:lang w:eastAsia="x-none"/>
              </w:rPr>
            </w:pPr>
            <w:r w:rsidRPr="00C62D3E">
              <w:rPr>
                <w:rFonts w:cs="Arial"/>
                <w:sz w:val="22"/>
                <w:szCs w:val="22"/>
                <w:lang w:eastAsia="x-none"/>
              </w:rPr>
              <w:lastRenderedPageBreak/>
              <w:t>For the overlaid OFDM sequence(s) for LP-SS, consider the following options for further down-selection:</w:t>
            </w:r>
          </w:p>
          <w:p w14:paraId="556D1DF0" w14:textId="77777777" w:rsidR="00463CBF" w:rsidRPr="00C62D3E" w:rsidRDefault="00463CBF" w:rsidP="0090788A">
            <w:pPr>
              <w:pStyle w:val="ListParagraph"/>
              <w:numPr>
                <w:ilvl w:val="0"/>
                <w:numId w:val="26"/>
              </w:numPr>
              <w:overflowPunct w:val="0"/>
              <w:autoSpaceDE w:val="0"/>
              <w:autoSpaceDN w:val="0"/>
              <w:adjustRightInd w:val="0"/>
              <w:spacing w:after="0" w:line="240" w:lineRule="auto"/>
              <w:contextualSpacing w:val="0"/>
              <w:textAlignment w:val="baseline"/>
              <w:rPr>
                <w:rFonts w:ascii="Arial" w:hAnsi="Arial" w:cs="Arial"/>
              </w:rPr>
            </w:pPr>
            <w:r w:rsidRPr="00C62D3E">
              <w:rPr>
                <w:rFonts w:ascii="Arial" w:hAnsi="Arial" w:cs="Arial"/>
              </w:rPr>
              <w:t xml:space="preserve">Option 1: Do not specify the overlaid OFDM sequences(s) </w:t>
            </w:r>
          </w:p>
          <w:p w14:paraId="5622535B" w14:textId="77777777" w:rsidR="00463CBF" w:rsidRPr="00C62D3E" w:rsidRDefault="00463CBF" w:rsidP="0090788A">
            <w:pPr>
              <w:pStyle w:val="ListParagraph"/>
              <w:numPr>
                <w:ilvl w:val="0"/>
                <w:numId w:val="26"/>
              </w:numPr>
              <w:overflowPunct w:val="0"/>
              <w:autoSpaceDE w:val="0"/>
              <w:autoSpaceDN w:val="0"/>
              <w:adjustRightInd w:val="0"/>
              <w:spacing w:after="0" w:line="240" w:lineRule="auto"/>
              <w:contextualSpacing w:val="0"/>
              <w:textAlignment w:val="baseline"/>
              <w:rPr>
                <w:rFonts w:ascii="Arial" w:hAnsi="Arial" w:cs="Arial"/>
              </w:rPr>
            </w:pPr>
            <w:r w:rsidRPr="00C62D3E">
              <w:rPr>
                <w:rFonts w:ascii="Arial" w:hAnsi="Arial" w:cs="Arial"/>
              </w:rPr>
              <w:t>Option 2: Specify the overlaid OFDM sequence(s) targeting for OOK waveform generation without targeting for sync and RRM measurement for OFDM-based LP-WUR using the overlaid sequence of LP-SS.</w:t>
            </w:r>
          </w:p>
          <w:p w14:paraId="7DE4BBB9" w14:textId="77777777" w:rsidR="00463CBF" w:rsidRPr="00C62D3E" w:rsidRDefault="00463CBF" w:rsidP="0090788A">
            <w:pPr>
              <w:pStyle w:val="ListParagraph"/>
              <w:numPr>
                <w:ilvl w:val="0"/>
                <w:numId w:val="26"/>
              </w:numPr>
              <w:overflowPunct w:val="0"/>
              <w:autoSpaceDE w:val="0"/>
              <w:autoSpaceDN w:val="0"/>
              <w:adjustRightInd w:val="0"/>
              <w:spacing w:after="0" w:line="240" w:lineRule="auto"/>
              <w:contextualSpacing w:val="0"/>
              <w:textAlignment w:val="baseline"/>
              <w:rPr>
                <w:rFonts w:ascii="Arial" w:hAnsi="Arial" w:cs="Arial"/>
              </w:rPr>
            </w:pPr>
            <w:r w:rsidRPr="00C62D3E">
              <w:rPr>
                <w:rFonts w:ascii="Arial" w:hAnsi="Arial" w:cs="Arial"/>
              </w:rPr>
              <w:t>Option 3: Specify the overlaid OFDM sequence(s) targeting for OOK waveform generation and also targeting for sync and RRM measurement for OFDM-based LP-WUR using the overlaid sequence of LP-SS.</w:t>
            </w:r>
          </w:p>
          <w:p w14:paraId="45488EFB" w14:textId="0FF21134" w:rsidR="00463CBF" w:rsidRPr="00C62D3E" w:rsidRDefault="00463CBF" w:rsidP="0090788A">
            <w:pPr>
              <w:pStyle w:val="ListParagraph"/>
              <w:numPr>
                <w:ilvl w:val="0"/>
                <w:numId w:val="26"/>
              </w:numPr>
              <w:overflowPunct w:val="0"/>
              <w:autoSpaceDE w:val="0"/>
              <w:autoSpaceDN w:val="0"/>
              <w:adjustRightInd w:val="0"/>
              <w:spacing w:after="0" w:line="240" w:lineRule="auto"/>
              <w:contextualSpacing w:val="0"/>
              <w:textAlignment w:val="baseline"/>
              <w:rPr>
                <w:rFonts w:ascii="Arial" w:hAnsi="Arial" w:cs="Arial"/>
                <w:sz w:val="24"/>
                <w:szCs w:val="24"/>
              </w:rPr>
            </w:pPr>
            <w:r w:rsidRPr="00C62D3E">
              <w:rPr>
                <w:rFonts w:ascii="Arial" w:eastAsia="Malgun Gothic" w:hAnsi="Arial" w:cs="Arial"/>
                <w:lang w:eastAsia="x-none"/>
              </w:rPr>
              <w:t>For Option 3, i</w:t>
            </w:r>
            <w:r w:rsidRPr="00C62D3E">
              <w:rPr>
                <w:rFonts w:ascii="Arial" w:hAnsi="Arial" w:cs="Arial"/>
              </w:rPr>
              <w:t>t is up to RAN4 to make decision on whether/how to define the RRM measurement requirement for OFDM-based LP-WUR using the overlaid sequence of LP-SS.</w:t>
            </w:r>
          </w:p>
        </w:tc>
      </w:tr>
    </w:tbl>
    <w:p w14:paraId="5DA4357F" w14:textId="77777777" w:rsidR="0090788A" w:rsidRPr="00C62D3E" w:rsidRDefault="0090788A" w:rsidP="008F428E">
      <w:pPr>
        <w:rPr>
          <w:rFonts w:cs="Arial"/>
          <w:bCs/>
          <w:sz w:val="22"/>
          <w:szCs w:val="22"/>
          <w:lang w:val="en-US" w:bidi="ar"/>
        </w:rPr>
      </w:pPr>
    </w:p>
    <w:p w14:paraId="4CB0BCE5" w14:textId="2EE3363B" w:rsidR="00052A70" w:rsidRPr="00C62D3E" w:rsidRDefault="00993C6A" w:rsidP="00011C3F">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C62D3E">
        <w:rPr>
          <w:rFonts w:eastAsia="CIDFont+F3" w:cs="Arial"/>
          <w:kern w:val="2"/>
          <w:sz w:val="22"/>
          <w:szCs w:val="22"/>
          <w:lang w:val="en-US" w:eastAsia="ko-KR"/>
          <w14:ligatures w14:val="standardContextual"/>
        </w:rPr>
        <w:t>In this agreement, three options are provided.</w:t>
      </w:r>
      <w:r w:rsidR="002E695D" w:rsidRPr="00C62D3E">
        <w:rPr>
          <w:rFonts w:eastAsia="CIDFont+F3" w:cs="Arial"/>
          <w:kern w:val="2"/>
          <w:sz w:val="22"/>
          <w:szCs w:val="22"/>
          <w:lang w:val="en-US" w:eastAsia="ko-KR"/>
          <w14:ligatures w14:val="standardContextual"/>
        </w:rPr>
        <w:t xml:space="preserve"> Option </w:t>
      </w:r>
      <w:r w:rsidR="000178DA" w:rsidRPr="00C62D3E">
        <w:rPr>
          <w:rFonts w:eastAsia="CIDFont+F3" w:cs="Arial"/>
          <w:kern w:val="2"/>
          <w:sz w:val="22"/>
          <w:szCs w:val="22"/>
          <w:lang w:val="en-US" w:eastAsia="ko-KR"/>
          <w14:ligatures w14:val="standardContextual"/>
        </w:rPr>
        <w:t xml:space="preserve">2 is </w:t>
      </w:r>
      <w:r w:rsidR="00052A70" w:rsidRPr="00C62D3E">
        <w:rPr>
          <w:rFonts w:eastAsia="CIDFont+F3" w:cs="Arial"/>
          <w:kern w:val="2"/>
          <w:sz w:val="22"/>
          <w:szCs w:val="22"/>
          <w:lang w:val="en-US" w:eastAsia="ko-KR"/>
          <w14:ligatures w14:val="standardContextual"/>
        </w:rPr>
        <w:t xml:space="preserve">based on using overlaid OFDM sequences in LP-SS only for the purpose of generating the OOK waveform. That is, the overlaid OFDM sequence(s) could not be used for synchronization or RRM measurement purposes. Option 3 is based on the scenarios where the overlaid OFDM sequences in LP-SS is generated, so that the OFDM-based LP-WURs could use the overlaid sequences for synchronization and RRM measurements. </w:t>
      </w:r>
    </w:p>
    <w:p w14:paraId="38A78F49" w14:textId="23600E6E" w:rsidR="00052A70" w:rsidRPr="00C62D3E" w:rsidRDefault="00052A70" w:rsidP="00011C3F">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C62D3E">
        <w:rPr>
          <w:rFonts w:eastAsia="CIDFont+F3" w:cs="Arial"/>
          <w:kern w:val="2"/>
          <w:sz w:val="22"/>
          <w:szCs w:val="22"/>
          <w:lang w:val="en-US" w:eastAsia="ko-KR"/>
          <w14:ligatures w14:val="standardContextual"/>
        </w:rPr>
        <w:t xml:space="preserve">With regards to RRM measurement, it is beneficial to enable capable UEs to measure RRM based on detected LP-SS. It is discussed that OFDM-capable LP-WURs can measure RRM based on NR-SS; however, </w:t>
      </w:r>
      <w:r w:rsidR="00AD72F8" w:rsidRPr="00C62D3E">
        <w:rPr>
          <w:rFonts w:eastAsia="CIDFont+F3" w:cs="Arial"/>
          <w:kern w:val="2"/>
          <w:sz w:val="22"/>
          <w:szCs w:val="22"/>
          <w:lang w:val="en-US" w:eastAsia="ko-KR"/>
          <w14:ligatures w14:val="standardContextual"/>
        </w:rPr>
        <w:t>there are some major issues in that method. The main issue in measuring RRM based on NR-SS is the required RF switching between LP-SS and NR frequencies for each RRM measurement. Such RF switching not only affects the complexity of RRM measurement, but also results in undesired power consumption. Moreover, RRM measurements based on NR-SS and in bands other than LP-WUR carrier may not be applicable to determining the quality of LP-WUS.</w:t>
      </w:r>
    </w:p>
    <w:p w14:paraId="63D3C34B" w14:textId="5E4C8524" w:rsidR="00AD72F8" w:rsidRPr="00C62D3E" w:rsidRDefault="00AD72F8" w:rsidP="008F428E">
      <w:pPr>
        <w:rPr>
          <w:rFonts w:cs="Arial"/>
          <w:bCs/>
          <w:i/>
          <w:iCs/>
          <w:sz w:val="22"/>
          <w:szCs w:val="22"/>
          <w:lang w:val="en-US" w:bidi="ar"/>
        </w:rPr>
      </w:pPr>
      <w:r w:rsidRPr="00C62D3E">
        <w:rPr>
          <w:rFonts w:cs="Arial"/>
          <w:b/>
          <w:i/>
          <w:iCs/>
          <w:sz w:val="22"/>
          <w:szCs w:val="22"/>
          <w:lang w:val="en-US" w:bidi="ar"/>
        </w:rPr>
        <w:t xml:space="preserve">Observation </w:t>
      </w:r>
      <w:r w:rsidR="00373039">
        <w:rPr>
          <w:rFonts w:cs="Arial"/>
          <w:b/>
          <w:i/>
          <w:iCs/>
          <w:sz w:val="22"/>
          <w:szCs w:val="22"/>
          <w:lang w:val="en-US" w:bidi="ar"/>
        </w:rPr>
        <w:t>3</w:t>
      </w:r>
      <w:r w:rsidRPr="00C62D3E">
        <w:rPr>
          <w:rFonts w:cs="Arial"/>
          <w:bCs/>
          <w:i/>
          <w:iCs/>
          <w:sz w:val="22"/>
          <w:szCs w:val="22"/>
          <w:lang w:val="en-US" w:bidi="ar"/>
        </w:rPr>
        <w:t>. RRM measurements based on NR-SS may lead to RF switching at LP-WUR resulting in increased power consumption</w:t>
      </w:r>
      <w:r w:rsidR="000041A6" w:rsidRPr="00C62D3E">
        <w:rPr>
          <w:rFonts w:cs="Arial"/>
          <w:bCs/>
          <w:i/>
          <w:iCs/>
          <w:sz w:val="22"/>
          <w:szCs w:val="22"/>
          <w:lang w:val="en-US" w:bidi="ar"/>
        </w:rPr>
        <w:t xml:space="preserve"> for OFDM based LP-WUR</w:t>
      </w:r>
      <w:r w:rsidRPr="00C62D3E">
        <w:rPr>
          <w:rFonts w:cs="Arial"/>
          <w:bCs/>
          <w:i/>
          <w:iCs/>
          <w:sz w:val="22"/>
          <w:szCs w:val="22"/>
          <w:lang w:val="en-US" w:bidi="ar"/>
        </w:rPr>
        <w:t>.</w:t>
      </w:r>
    </w:p>
    <w:p w14:paraId="158C4578" w14:textId="389C9623" w:rsidR="00AD72F8" w:rsidRPr="00C62D3E" w:rsidRDefault="00AD72F8" w:rsidP="008F428E">
      <w:pPr>
        <w:rPr>
          <w:rFonts w:cs="Arial"/>
          <w:bCs/>
          <w:i/>
          <w:iCs/>
          <w:sz w:val="22"/>
          <w:szCs w:val="22"/>
          <w:lang w:val="en-US" w:bidi="ar"/>
        </w:rPr>
      </w:pPr>
      <w:r w:rsidRPr="00C62D3E">
        <w:rPr>
          <w:rFonts w:cs="Arial"/>
          <w:b/>
          <w:i/>
          <w:iCs/>
          <w:sz w:val="22"/>
          <w:szCs w:val="22"/>
          <w:lang w:val="en-US" w:bidi="ar"/>
        </w:rPr>
        <w:t xml:space="preserve">Proposal </w:t>
      </w:r>
      <w:r w:rsidR="00101975">
        <w:rPr>
          <w:rFonts w:cs="Arial"/>
          <w:b/>
          <w:i/>
          <w:iCs/>
          <w:sz w:val="22"/>
          <w:szCs w:val="22"/>
          <w:lang w:val="en-US" w:bidi="ar"/>
        </w:rPr>
        <w:t>4</w:t>
      </w:r>
      <w:r w:rsidRPr="00C62D3E">
        <w:rPr>
          <w:rFonts w:cs="Arial"/>
          <w:bCs/>
          <w:i/>
          <w:iCs/>
          <w:sz w:val="22"/>
          <w:szCs w:val="22"/>
          <w:lang w:val="en-US" w:bidi="ar"/>
        </w:rPr>
        <w:t>. For LP-SS, support overlaid OFDM sequence(s) targeting for OOK waveform generation, sync and RRM measurement for OFDM based LP-WUR using the overlaid sequence (Option 3).</w:t>
      </w:r>
    </w:p>
    <w:p w14:paraId="22DCBFF8" w14:textId="7B1FB6E5" w:rsidR="006A2707" w:rsidRPr="00050CB6" w:rsidRDefault="0019722A" w:rsidP="00050CB6">
      <w:pPr>
        <w:pStyle w:val="Heading3"/>
      </w:pPr>
      <w:r w:rsidRPr="00050CB6">
        <w:t>LP-SS Binary Sequences</w:t>
      </w:r>
    </w:p>
    <w:p w14:paraId="04090BF4" w14:textId="6B1193B1" w:rsidR="00C21EDE" w:rsidRPr="0051174A" w:rsidRDefault="00C21EDE" w:rsidP="0019722A">
      <w:pPr>
        <w:rPr>
          <w:rFonts w:eastAsiaTheme="minorEastAsia" w:cs="Arial"/>
          <w:sz w:val="22"/>
          <w:szCs w:val="22"/>
          <w:lang w:eastAsia="ko-KR"/>
        </w:rPr>
      </w:pPr>
    </w:p>
    <w:p w14:paraId="128C67DA" w14:textId="125A6F89" w:rsidR="00052EA9" w:rsidRDefault="00E94956" w:rsidP="0019722A">
      <w:pPr>
        <w:rPr>
          <w:rFonts w:cs="Arial"/>
          <w:sz w:val="22"/>
          <w:szCs w:val="22"/>
        </w:rPr>
      </w:pPr>
      <w:r>
        <w:rPr>
          <w:rFonts w:cs="Arial"/>
          <w:sz w:val="22"/>
          <w:szCs w:val="22"/>
        </w:rPr>
        <w:t>In RAN1 #118, many discussions on LP-SS binary sequence design took place</w:t>
      </w:r>
      <w:r>
        <w:rPr>
          <w:rFonts w:eastAsiaTheme="minorEastAsia" w:cs="Arial" w:hint="eastAsia"/>
          <w:sz w:val="22"/>
          <w:szCs w:val="22"/>
          <w:lang w:eastAsia="ko-KR"/>
        </w:rPr>
        <w:t xml:space="preserve">. </w:t>
      </w:r>
      <w:r w:rsidR="00052EA9">
        <w:rPr>
          <w:rFonts w:cs="Arial"/>
          <w:sz w:val="22"/>
          <w:szCs w:val="22"/>
        </w:rPr>
        <w:t>With regard</w:t>
      </w:r>
      <w:r w:rsidR="00D17742">
        <w:rPr>
          <w:rFonts w:cs="Arial"/>
          <w:sz w:val="22"/>
          <w:szCs w:val="22"/>
        </w:rPr>
        <w:t>s</w:t>
      </w:r>
      <w:r w:rsidR="00052EA9">
        <w:rPr>
          <w:rFonts w:cs="Arial"/>
          <w:sz w:val="22"/>
          <w:szCs w:val="22"/>
        </w:rPr>
        <w:t xml:space="preserve"> to selecting the binary sequences for LP-SS, the discussions led to the </w:t>
      </w:r>
      <w:r>
        <w:rPr>
          <w:rFonts w:eastAsiaTheme="minorEastAsia" w:cs="Arial" w:hint="eastAsia"/>
          <w:sz w:val="22"/>
          <w:szCs w:val="22"/>
          <w:lang w:eastAsia="ko-KR"/>
        </w:rPr>
        <w:t>evaluation assumptions</w:t>
      </w:r>
      <w:r w:rsidR="00052EA9">
        <w:rPr>
          <w:rFonts w:cs="Arial"/>
          <w:sz w:val="22"/>
          <w:szCs w:val="22"/>
        </w:rPr>
        <w:t xml:space="preserve"> </w:t>
      </w:r>
      <w:r>
        <w:rPr>
          <w:rFonts w:eastAsiaTheme="minorEastAsia" w:cs="Arial" w:hint="eastAsia"/>
          <w:sz w:val="22"/>
          <w:szCs w:val="22"/>
          <w:lang w:eastAsia="ko-KR"/>
        </w:rPr>
        <w:t>for</w:t>
      </w:r>
      <w:r w:rsidR="00052EA9">
        <w:rPr>
          <w:rFonts w:cs="Arial"/>
          <w:sz w:val="22"/>
          <w:szCs w:val="22"/>
        </w:rPr>
        <w:t xml:space="preserve"> OOK-based LP-WUR, based on which the following agreement was made:</w:t>
      </w:r>
    </w:p>
    <w:tbl>
      <w:tblPr>
        <w:tblStyle w:val="TableGrid"/>
        <w:tblW w:w="0" w:type="auto"/>
        <w:tblLook w:val="04A0" w:firstRow="1" w:lastRow="0" w:firstColumn="1" w:lastColumn="0" w:noHBand="0" w:noVBand="1"/>
      </w:tblPr>
      <w:tblGrid>
        <w:gridCol w:w="9629"/>
      </w:tblGrid>
      <w:tr w:rsidR="00052EA9" w14:paraId="2C0FD9D0" w14:textId="77777777" w:rsidTr="00052EA9">
        <w:tc>
          <w:tcPr>
            <w:tcW w:w="9629" w:type="dxa"/>
          </w:tcPr>
          <w:p w14:paraId="6DBC7B19" w14:textId="77777777" w:rsidR="00052EA9" w:rsidRPr="00C62BBE" w:rsidRDefault="00052EA9" w:rsidP="00052EA9">
            <w:pPr>
              <w:spacing w:after="0" w:line="262" w:lineRule="auto"/>
              <w:rPr>
                <w:rFonts w:cs="Arial"/>
                <w:b/>
                <w:bCs/>
                <w:sz w:val="22"/>
                <w:szCs w:val="22"/>
                <w:lang w:eastAsia="x-none"/>
              </w:rPr>
            </w:pPr>
            <w:r w:rsidRPr="00C62BBE">
              <w:rPr>
                <w:rFonts w:cs="Arial"/>
                <w:b/>
                <w:bCs/>
                <w:sz w:val="22"/>
                <w:szCs w:val="22"/>
                <w:lang w:eastAsia="x-none"/>
              </w:rPr>
              <w:t>Agreement</w:t>
            </w:r>
          </w:p>
          <w:p w14:paraId="72CB5122" w14:textId="77777777" w:rsidR="00052EA9" w:rsidRPr="00C62BBE" w:rsidRDefault="00052EA9" w:rsidP="00052EA9">
            <w:pPr>
              <w:spacing w:after="0" w:line="262" w:lineRule="auto"/>
              <w:rPr>
                <w:rFonts w:cs="Arial"/>
                <w:sz w:val="22"/>
                <w:szCs w:val="22"/>
                <w:lang w:eastAsia="x-none"/>
              </w:rPr>
            </w:pPr>
            <w:r w:rsidRPr="00C62BBE">
              <w:rPr>
                <w:rFonts w:cs="Arial"/>
                <w:sz w:val="22"/>
                <w:szCs w:val="22"/>
                <w:lang w:eastAsia="x-none"/>
              </w:rPr>
              <w:t>To determine the binary sequences for LP-SS, the evaluation assumes the following:</w:t>
            </w:r>
          </w:p>
          <w:p w14:paraId="7CF48AA5" w14:textId="77777777" w:rsidR="00052EA9" w:rsidRPr="00C62BBE" w:rsidRDefault="00052EA9" w:rsidP="00052EA9">
            <w:pPr>
              <w:numPr>
                <w:ilvl w:val="0"/>
                <w:numId w:val="60"/>
              </w:numPr>
              <w:spacing w:after="0" w:line="262" w:lineRule="auto"/>
              <w:rPr>
                <w:rFonts w:eastAsia="Microsoft YaHei" w:cs="Arial"/>
                <w:sz w:val="22"/>
                <w:szCs w:val="22"/>
              </w:rPr>
            </w:pPr>
            <w:r w:rsidRPr="00C62BBE">
              <w:rPr>
                <w:rFonts w:eastAsia="Microsoft YaHei" w:cs="Arial"/>
                <w:sz w:val="22"/>
                <w:szCs w:val="22"/>
              </w:rPr>
              <w:t xml:space="preserve">Sync accuracy: timing estimation error smaller than T us for P=90 % of the time for at least SNR=-3dB and SNR=-6dB (lower priority), </w:t>
            </w:r>
          </w:p>
          <w:p w14:paraId="4C77E18A" w14:textId="77777777" w:rsidR="00052EA9" w:rsidRPr="00C62BBE" w:rsidRDefault="00052EA9" w:rsidP="00052EA9">
            <w:pPr>
              <w:numPr>
                <w:ilvl w:val="1"/>
                <w:numId w:val="60"/>
              </w:numPr>
              <w:spacing w:after="0" w:line="262" w:lineRule="auto"/>
              <w:rPr>
                <w:rFonts w:eastAsia="Microsoft YaHei" w:cs="Arial"/>
                <w:sz w:val="22"/>
                <w:szCs w:val="22"/>
              </w:rPr>
            </w:pPr>
            <w:r w:rsidRPr="00C62BBE">
              <w:rPr>
                <w:rFonts w:eastAsia="Microsoft YaHei" w:cs="Arial"/>
                <w:sz w:val="22"/>
                <w:szCs w:val="22"/>
              </w:rPr>
              <w:t>T=2us(optional), 5us for OOK-1.</w:t>
            </w:r>
          </w:p>
          <w:p w14:paraId="2E143FE1" w14:textId="77777777" w:rsidR="00052EA9" w:rsidRPr="00C62BBE" w:rsidRDefault="00052EA9" w:rsidP="00052EA9">
            <w:pPr>
              <w:numPr>
                <w:ilvl w:val="1"/>
                <w:numId w:val="60"/>
              </w:numPr>
              <w:spacing w:after="0" w:line="262" w:lineRule="auto"/>
              <w:rPr>
                <w:rFonts w:eastAsia="Microsoft YaHei" w:cs="Arial"/>
                <w:sz w:val="22"/>
                <w:szCs w:val="22"/>
              </w:rPr>
            </w:pPr>
            <w:r w:rsidRPr="00C62BBE">
              <w:rPr>
                <w:rFonts w:eastAsia="Microsoft YaHei" w:cs="Arial"/>
                <w:sz w:val="22"/>
                <w:szCs w:val="22"/>
              </w:rPr>
              <w:t>T=1us(optional), 2us for OOK-4 with M=2.</w:t>
            </w:r>
          </w:p>
          <w:p w14:paraId="59E35EEC" w14:textId="77777777" w:rsidR="00052EA9" w:rsidRPr="00C62BBE" w:rsidRDefault="00052EA9" w:rsidP="00052EA9">
            <w:pPr>
              <w:numPr>
                <w:ilvl w:val="1"/>
                <w:numId w:val="60"/>
              </w:numPr>
              <w:spacing w:after="0" w:line="262" w:lineRule="auto"/>
              <w:rPr>
                <w:rFonts w:eastAsia="Microsoft YaHei" w:cs="Arial"/>
                <w:sz w:val="22"/>
                <w:szCs w:val="22"/>
              </w:rPr>
            </w:pPr>
            <w:r w:rsidRPr="00C62BBE">
              <w:rPr>
                <w:rFonts w:eastAsia="Microsoft YaHei" w:cs="Arial"/>
                <w:sz w:val="22"/>
                <w:szCs w:val="22"/>
              </w:rPr>
              <w:t>T=0.5us(optional), 1us for OOK-4 with M=4.</w:t>
            </w:r>
          </w:p>
          <w:p w14:paraId="02BD68D1" w14:textId="77777777" w:rsidR="00052EA9" w:rsidRPr="00C62BBE" w:rsidRDefault="00052EA9" w:rsidP="00052EA9">
            <w:pPr>
              <w:numPr>
                <w:ilvl w:val="1"/>
                <w:numId w:val="60"/>
              </w:numPr>
              <w:spacing w:after="0" w:line="262" w:lineRule="auto"/>
              <w:rPr>
                <w:rFonts w:eastAsia="Microsoft YaHei" w:cs="Arial"/>
                <w:sz w:val="22"/>
                <w:szCs w:val="22"/>
              </w:rPr>
            </w:pPr>
            <w:r w:rsidRPr="00C62BBE">
              <w:rPr>
                <w:rFonts w:eastAsia="Microsoft YaHei" w:cs="Arial"/>
                <w:sz w:val="22"/>
                <w:szCs w:val="22"/>
              </w:rPr>
              <w:t>Other values of SNR, T, M are up to company report.</w:t>
            </w:r>
          </w:p>
          <w:p w14:paraId="376ACEAD" w14:textId="77777777" w:rsidR="00052EA9" w:rsidRPr="00C62BBE" w:rsidRDefault="00052EA9" w:rsidP="00052EA9">
            <w:pPr>
              <w:numPr>
                <w:ilvl w:val="1"/>
                <w:numId w:val="60"/>
              </w:numPr>
              <w:spacing w:after="0" w:line="262" w:lineRule="auto"/>
              <w:rPr>
                <w:rFonts w:eastAsia="Microsoft YaHei" w:cs="Arial"/>
                <w:sz w:val="22"/>
                <w:szCs w:val="22"/>
              </w:rPr>
            </w:pPr>
            <w:r w:rsidRPr="00C62BBE">
              <w:rPr>
                <w:rFonts w:eastAsia="Microsoft YaHei" w:cs="Arial"/>
                <w:sz w:val="22"/>
                <w:szCs w:val="22"/>
              </w:rPr>
              <w:t>Additionally, companies can submit results on SINR with details on how the interference was modelled.</w:t>
            </w:r>
          </w:p>
          <w:p w14:paraId="178797E5" w14:textId="77777777" w:rsidR="00052EA9" w:rsidRPr="00C62BBE" w:rsidRDefault="00052EA9" w:rsidP="00052EA9">
            <w:pPr>
              <w:numPr>
                <w:ilvl w:val="1"/>
                <w:numId w:val="60"/>
              </w:numPr>
              <w:spacing w:after="0" w:line="262" w:lineRule="auto"/>
              <w:rPr>
                <w:rFonts w:eastAsia="Microsoft YaHei" w:cs="Arial"/>
                <w:sz w:val="22"/>
                <w:szCs w:val="22"/>
              </w:rPr>
            </w:pPr>
            <w:r w:rsidRPr="00C62BBE">
              <w:rPr>
                <w:rFonts w:eastAsia="Microsoft YaHei" w:cs="Arial"/>
                <w:sz w:val="22"/>
                <w:szCs w:val="22"/>
              </w:rPr>
              <w:t>Assume one-shot estimation.</w:t>
            </w:r>
          </w:p>
          <w:p w14:paraId="47DAFCE4" w14:textId="77777777" w:rsidR="00052EA9" w:rsidRPr="00C62BBE" w:rsidRDefault="00052EA9" w:rsidP="00052EA9">
            <w:pPr>
              <w:numPr>
                <w:ilvl w:val="1"/>
                <w:numId w:val="60"/>
              </w:numPr>
              <w:spacing w:after="0" w:line="262" w:lineRule="auto"/>
              <w:rPr>
                <w:rFonts w:eastAsia="Microsoft YaHei" w:cs="Arial"/>
                <w:sz w:val="22"/>
                <w:szCs w:val="22"/>
              </w:rPr>
            </w:pPr>
            <w:r w:rsidRPr="00C62BBE">
              <w:rPr>
                <w:rFonts w:eastAsia="Microsoft YaHei" w:cs="Arial"/>
                <w:sz w:val="22"/>
                <w:szCs w:val="22"/>
              </w:rPr>
              <w:lastRenderedPageBreak/>
              <w:t>The time error is based on 20ppm maximum frequency error for the detection of the first LP-SS.</w:t>
            </w:r>
          </w:p>
          <w:p w14:paraId="3724825B" w14:textId="77777777" w:rsidR="00052EA9" w:rsidRPr="00C62BBE" w:rsidRDefault="00052EA9" w:rsidP="00052EA9">
            <w:pPr>
              <w:widowControl w:val="0"/>
              <w:numPr>
                <w:ilvl w:val="1"/>
                <w:numId w:val="60"/>
              </w:numPr>
              <w:overflowPunct/>
              <w:autoSpaceDE/>
              <w:autoSpaceDN/>
              <w:adjustRightInd/>
              <w:spacing w:after="0" w:line="262" w:lineRule="auto"/>
              <w:textAlignment w:val="auto"/>
              <w:rPr>
                <w:rFonts w:eastAsia="Malgun Gothic" w:cs="Arial"/>
                <w:bCs/>
                <w:iCs/>
                <w:sz w:val="22"/>
                <w:szCs w:val="22"/>
                <w:lang w:eastAsia="x-none"/>
              </w:rPr>
            </w:pPr>
            <w:r w:rsidRPr="00C62BBE">
              <w:rPr>
                <w:rFonts w:eastAsia="Malgun Gothic" w:cs="Arial"/>
                <w:bCs/>
                <w:iCs/>
                <w:sz w:val="22"/>
                <w:szCs w:val="22"/>
                <w:lang w:eastAsia="x-none"/>
              </w:rPr>
              <w:t xml:space="preserve">Note: Companies can assume other values inside of </w:t>
            </w:r>
            <w:r w:rsidRPr="00C62BBE">
              <w:rPr>
                <w:rFonts w:eastAsia="Microsoft YaHei" w:cs="Arial"/>
                <w:sz w:val="22"/>
                <w:szCs w:val="22"/>
              </w:rPr>
              <w:t xml:space="preserve">20ppm maximum </w:t>
            </w:r>
            <w:r w:rsidRPr="00C62BBE">
              <w:rPr>
                <w:rFonts w:eastAsia="Malgun Gothic" w:cs="Arial"/>
                <w:bCs/>
                <w:iCs/>
                <w:sz w:val="22"/>
                <w:szCs w:val="22"/>
                <w:lang w:eastAsia="x-none"/>
              </w:rPr>
              <w:t>as long as the values are justified.</w:t>
            </w:r>
          </w:p>
          <w:p w14:paraId="0EA9BA7F" w14:textId="77777777" w:rsidR="00052EA9" w:rsidRPr="00C62BBE" w:rsidRDefault="00052EA9" w:rsidP="00052EA9">
            <w:pPr>
              <w:widowControl w:val="0"/>
              <w:numPr>
                <w:ilvl w:val="0"/>
                <w:numId w:val="60"/>
              </w:numPr>
              <w:overflowPunct/>
              <w:autoSpaceDE/>
              <w:autoSpaceDN/>
              <w:adjustRightInd/>
              <w:spacing w:after="0" w:line="262" w:lineRule="auto"/>
              <w:textAlignment w:val="auto"/>
              <w:rPr>
                <w:rFonts w:eastAsia="Malgun Gothic" w:cs="Arial"/>
                <w:bCs/>
                <w:iCs/>
                <w:sz w:val="22"/>
                <w:szCs w:val="22"/>
                <w:lang w:eastAsia="x-none"/>
              </w:rPr>
            </w:pPr>
            <w:r w:rsidRPr="00C62BBE">
              <w:rPr>
                <w:rFonts w:cs="Arial"/>
                <w:sz w:val="22"/>
                <w:szCs w:val="22"/>
                <w:lang w:eastAsia="x-none"/>
              </w:rPr>
              <w:t>RRM measurement accuracy: measurement accuracy within range ± XdB for Q=90% measurements based on</w:t>
            </w:r>
            <w:r w:rsidRPr="00C62BBE">
              <w:rPr>
                <w:rFonts w:eastAsia="Malgun Gothic" w:cs="Arial"/>
                <w:bCs/>
                <w:iCs/>
                <w:sz w:val="22"/>
                <w:szCs w:val="22"/>
                <w:lang w:eastAsia="x-none"/>
              </w:rPr>
              <w:t xml:space="preserve"> Y LP-SS samples within a period comparable to Z=the length of I-DRX cycle that is larger or equal to 1.28s for at least </w:t>
            </w:r>
            <w:r w:rsidRPr="00C62BBE">
              <w:rPr>
                <w:rFonts w:cs="Arial"/>
                <w:sz w:val="22"/>
                <w:szCs w:val="22"/>
                <w:lang w:eastAsia="x-none"/>
              </w:rPr>
              <w:t>SNR=-3dB and SNR=-6dB (lower priority)</w:t>
            </w:r>
            <w:r w:rsidRPr="00C62BBE">
              <w:rPr>
                <w:rFonts w:eastAsia="Malgun Gothic" w:cs="Arial"/>
                <w:bCs/>
                <w:iCs/>
                <w:sz w:val="22"/>
                <w:szCs w:val="22"/>
                <w:lang w:eastAsia="x-none"/>
              </w:rPr>
              <w:t>, X, Y, and Z is up to company report, other values of SNR are up to company report.</w:t>
            </w:r>
          </w:p>
          <w:p w14:paraId="20646105" w14:textId="77777777" w:rsidR="00052EA9" w:rsidRPr="00C62BBE" w:rsidRDefault="00052EA9" w:rsidP="00052EA9">
            <w:pPr>
              <w:widowControl w:val="0"/>
              <w:numPr>
                <w:ilvl w:val="1"/>
                <w:numId w:val="60"/>
              </w:numPr>
              <w:overflowPunct/>
              <w:autoSpaceDE/>
              <w:autoSpaceDN/>
              <w:adjustRightInd/>
              <w:spacing w:after="0" w:line="262" w:lineRule="auto"/>
              <w:textAlignment w:val="auto"/>
              <w:rPr>
                <w:rFonts w:eastAsia="Malgun Gothic" w:cs="Arial"/>
                <w:bCs/>
                <w:iCs/>
                <w:sz w:val="22"/>
                <w:szCs w:val="22"/>
                <w:lang w:eastAsia="x-none"/>
              </w:rPr>
            </w:pPr>
            <w:r w:rsidRPr="00C62BBE">
              <w:rPr>
                <w:rFonts w:eastAsia="Malgun Gothic" w:cs="Arial"/>
                <w:bCs/>
                <w:iCs/>
                <w:sz w:val="22"/>
                <w:szCs w:val="22"/>
                <w:lang w:eastAsia="x-none"/>
              </w:rPr>
              <w:t xml:space="preserve">As a starting point, the time error is based on 5-10ppm residual frequency error. </w:t>
            </w:r>
          </w:p>
          <w:p w14:paraId="45EAD036" w14:textId="77777777" w:rsidR="00052EA9" w:rsidRPr="00C62BBE" w:rsidRDefault="00052EA9" w:rsidP="00052EA9">
            <w:pPr>
              <w:widowControl w:val="0"/>
              <w:numPr>
                <w:ilvl w:val="1"/>
                <w:numId w:val="60"/>
              </w:numPr>
              <w:overflowPunct/>
              <w:autoSpaceDE/>
              <w:autoSpaceDN/>
              <w:adjustRightInd/>
              <w:spacing w:after="0" w:line="262" w:lineRule="auto"/>
              <w:textAlignment w:val="auto"/>
              <w:rPr>
                <w:rFonts w:eastAsia="Malgun Gothic" w:cs="Arial"/>
                <w:bCs/>
                <w:iCs/>
                <w:sz w:val="22"/>
                <w:szCs w:val="22"/>
                <w:lang w:eastAsia="x-none"/>
              </w:rPr>
            </w:pPr>
            <w:r w:rsidRPr="00C62BBE">
              <w:rPr>
                <w:rFonts w:eastAsia="Malgun Gothic" w:cs="Arial"/>
                <w:bCs/>
                <w:iCs/>
                <w:sz w:val="22"/>
                <w:szCs w:val="22"/>
                <w:lang w:eastAsia="x-none"/>
              </w:rPr>
              <w:t>Note: 5-10ppm assumes frequency error correction is performed, e.g., RTC calibration and/or MR assistance.</w:t>
            </w:r>
          </w:p>
          <w:p w14:paraId="5C4287D3" w14:textId="77777777" w:rsidR="00052EA9" w:rsidRPr="00C62BBE" w:rsidRDefault="00052EA9" w:rsidP="00052EA9">
            <w:pPr>
              <w:widowControl w:val="0"/>
              <w:numPr>
                <w:ilvl w:val="1"/>
                <w:numId w:val="60"/>
              </w:numPr>
              <w:overflowPunct/>
              <w:autoSpaceDE/>
              <w:autoSpaceDN/>
              <w:adjustRightInd/>
              <w:spacing w:after="0" w:line="262" w:lineRule="auto"/>
              <w:textAlignment w:val="auto"/>
              <w:rPr>
                <w:rFonts w:eastAsia="Malgun Gothic" w:cs="Arial"/>
                <w:bCs/>
                <w:iCs/>
                <w:sz w:val="22"/>
                <w:szCs w:val="22"/>
                <w:lang w:eastAsia="x-none"/>
              </w:rPr>
            </w:pPr>
            <w:r w:rsidRPr="00C62BBE">
              <w:rPr>
                <w:rFonts w:eastAsia="Malgun Gothic" w:cs="Arial"/>
                <w:bCs/>
                <w:iCs/>
                <w:sz w:val="22"/>
                <w:szCs w:val="22"/>
                <w:lang w:eastAsia="x-none"/>
              </w:rPr>
              <w:t>Note: Companies can assume other values outside of 5-10ppm as long as the values are justified.</w:t>
            </w:r>
          </w:p>
          <w:p w14:paraId="7F618C2E" w14:textId="77777777" w:rsidR="00052EA9" w:rsidRPr="00C62BBE" w:rsidRDefault="00052EA9" w:rsidP="00052EA9">
            <w:pPr>
              <w:widowControl w:val="0"/>
              <w:numPr>
                <w:ilvl w:val="0"/>
                <w:numId w:val="60"/>
              </w:numPr>
              <w:overflowPunct/>
              <w:autoSpaceDE/>
              <w:autoSpaceDN/>
              <w:adjustRightInd/>
              <w:spacing w:after="0" w:line="262" w:lineRule="auto"/>
              <w:textAlignment w:val="auto"/>
              <w:rPr>
                <w:rFonts w:eastAsia="Malgun Gothic" w:cs="Arial"/>
                <w:bCs/>
                <w:iCs/>
                <w:sz w:val="22"/>
                <w:szCs w:val="22"/>
                <w:lang w:eastAsia="x-none"/>
              </w:rPr>
            </w:pPr>
            <w:r w:rsidRPr="00C62BBE">
              <w:rPr>
                <w:rFonts w:cs="Arial"/>
                <w:sz w:val="22"/>
                <w:szCs w:val="22"/>
                <w:lang w:eastAsia="x-none"/>
              </w:rPr>
              <w:t>The frequency error: up to company report.</w:t>
            </w:r>
          </w:p>
          <w:p w14:paraId="5C4BBB71" w14:textId="77777777" w:rsidR="00052EA9" w:rsidRPr="00C62BBE" w:rsidRDefault="00052EA9" w:rsidP="00052EA9">
            <w:pPr>
              <w:widowControl w:val="0"/>
              <w:numPr>
                <w:ilvl w:val="0"/>
                <w:numId w:val="60"/>
              </w:numPr>
              <w:overflowPunct/>
              <w:autoSpaceDE/>
              <w:autoSpaceDN/>
              <w:adjustRightInd/>
              <w:spacing w:after="0" w:line="262" w:lineRule="auto"/>
              <w:textAlignment w:val="auto"/>
              <w:rPr>
                <w:rFonts w:eastAsia="Malgun Gothic" w:cs="Arial"/>
                <w:bCs/>
                <w:iCs/>
                <w:sz w:val="22"/>
                <w:szCs w:val="22"/>
                <w:lang w:eastAsia="x-none"/>
              </w:rPr>
            </w:pPr>
            <w:r w:rsidRPr="00C62BBE">
              <w:rPr>
                <w:rFonts w:cs="Arial"/>
                <w:sz w:val="22"/>
                <w:szCs w:val="22"/>
                <w:lang w:eastAsia="x-none"/>
              </w:rPr>
              <w:t>Sampling rate: 3.84MHz (optional) or 7.68MHz assumed for 30kHz SCS.</w:t>
            </w:r>
          </w:p>
          <w:p w14:paraId="6062CC45" w14:textId="77777777" w:rsidR="00052EA9" w:rsidRPr="00C62BBE" w:rsidRDefault="00052EA9" w:rsidP="00052EA9">
            <w:pPr>
              <w:widowControl w:val="0"/>
              <w:numPr>
                <w:ilvl w:val="0"/>
                <w:numId w:val="60"/>
              </w:numPr>
              <w:overflowPunct/>
              <w:autoSpaceDE/>
              <w:autoSpaceDN/>
              <w:adjustRightInd/>
              <w:spacing w:after="0" w:line="262" w:lineRule="auto"/>
              <w:textAlignment w:val="auto"/>
              <w:rPr>
                <w:rFonts w:eastAsia="Malgun Gothic" w:cs="Arial"/>
                <w:bCs/>
                <w:iCs/>
                <w:sz w:val="22"/>
                <w:szCs w:val="22"/>
                <w:lang w:eastAsia="x-none"/>
              </w:rPr>
            </w:pPr>
            <w:r w:rsidRPr="00C62BBE">
              <w:rPr>
                <w:rFonts w:cs="Arial"/>
                <w:sz w:val="22"/>
                <w:szCs w:val="22"/>
                <w:lang w:eastAsia="x-none"/>
              </w:rPr>
              <w:t>Channel: AWGN and TDL-C 300ns is assumed.</w:t>
            </w:r>
          </w:p>
          <w:p w14:paraId="49435453" w14:textId="77777777" w:rsidR="00052EA9" w:rsidRPr="00C62BBE" w:rsidRDefault="00052EA9" w:rsidP="00052EA9">
            <w:pPr>
              <w:numPr>
                <w:ilvl w:val="0"/>
                <w:numId w:val="60"/>
              </w:numPr>
              <w:spacing w:after="0" w:line="262" w:lineRule="auto"/>
              <w:rPr>
                <w:rFonts w:eastAsia="Malgun Gothic" w:cs="Arial"/>
                <w:bCs/>
                <w:iCs/>
                <w:sz w:val="22"/>
                <w:szCs w:val="22"/>
              </w:rPr>
            </w:pPr>
            <w:r w:rsidRPr="00C62BBE">
              <w:rPr>
                <w:rFonts w:eastAsia="Microsoft YaHei" w:cs="Arial"/>
                <w:bCs/>
                <w:iCs/>
                <w:sz w:val="22"/>
                <w:szCs w:val="22"/>
              </w:rPr>
              <w:t>Consider cross-correlation for 4 binary sequences under time and frequency error.</w:t>
            </w:r>
          </w:p>
          <w:p w14:paraId="6DA3480C" w14:textId="748E74D7" w:rsidR="00052EA9" w:rsidRPr="0051174A" w:rsidRDefault="00052EA9" w:rsidP="0051174A">
            <w:pPr>
              <w:numPr>
                <w:ilvl w:val="0"/>
                <w:numId w:val="60"/>
              </w:numPr>
              <w:spacing w:after="0" w:line="262" w:lineRule="auto"/>
              <w:rPr>
                <w:rFonts w:eastAsiaTheme="minorEastAsia" w:cs="Arial"/>
                <w:sz w:val="22"/>
                <w:szCs w:val="22"/>
                <w:lang w:eastAsia="ko-KR"/>
              </w:rPr>
            </w:pPr>
            <w:r w:rsidRPr="00C62BBE">
              <w:rPr>
                <w:rFonts w:eastAsia="Microsoft YaHei" w:cs="Arial"/>
                <w:bCs/>
                <w:iCs/>
                <w:sz w:val="22"/>
                <w:szCs w:val="22"/>
              </w:rPr>
              <w:t>Companies are encouraged to provide details on other additional simulation assumptions, high level description of their receiver algorithm, and assessment on power consumption.</w:t>
            </w:r>
          </w:p>
        </w:tc>
      </w:tr>
    </w:tbl>
    <w:p w14:paraId="781426EE" w14:textId="77777777" w:rsidR="00052EA9" w:rsidRDefault="00052EA9" w:rsidP="0019722A">
      <w:pPr>
        <w:rPr>
          <w:rFonts w:cs="Arial"/>
          <w:sz w:val="22"/>
          <w:szCs w:val="22"/>
        </w:rPr>
      </w:pPr>
    </w:p>
    <w:p w14:paraId="61834967" w14:textId="400AFF14" w:rsidR="00FA2E56" w:rsidRDefault="00A10020" w:rsidP="00FA2E56">
      <w:pPr>
        <w:overflowPunct/>
        <w:autoSpaceDE/>
        <w:autoSpaceDN/>
        <w:adjustRightInd/>
        <w:spacing w:after="160" w:line="276" w:lineRule="auto"/>
        <w:textAlignment w:val="auto"/>
        <w:rPr>
          <w:rFonts w:cs="Arial"/>
          <w:sz w:val="22"/>
          <w:szCs w:val="22"/>
        </w:rPr>
      </w:pPr>
      <w:r>
        <w:rPr>
          <w:rFonts w:cs="Arial"/>
          <w:sz w:val="22"/>
          <w:szCs w:val="22"/>
        </w:rPr>
        <w:t>In this agreement</w:t>
      </w:r>
      <w:r w:rsidR="00E94956">
        <w:rPr>
          <w:rFonts w:eastAsiaTheme="minorEastAsia" w:cs="Arial" w:hint="eastAsia"/>
          <w:sz w:val="22"/>
          <w:szCs w:val="22"/>
          <w:lang w:eastAsia="ko-KR"/>
        </w:rPr>
        <w:t>,</w:t>
      </w:r>
      <w:r>
        <w:rPr>
          <w:rFonts w:cs="Arial"/>
          <w:sz w:val="22"/>
          <w:szCs w:val="22"/>
        </w:rPr>
        <w:t xml:space="preserve"> </w:t>
      </w:r>
      <w:r w:rsidR="00C21EDE">
        <w:rPr>
          <w:rFonts w:cs="Arial"/>
          <w:sz w:val="22"/>
          <w:szCs w:val="22"/>
        </w:rPr>
        <w:t>both synchronization accuracy and RRM measurement accuracy aspects are taken into consideration.</w:t>
      </w:r>
      <w:r w:rsidR="00FA2E56">
        <w:rPr>
          <w:rFonts w:cs="Arial"/>
          <w:sz w:val="22"/>
          <w:szCs w:val="22"/>
        </w:rPr>
        <w:t xml:space="preserve"> </w:t>
      </w:r>
      <w:r w:rsidR="00E94956">
        <w:rPr>
          <w:rFonts w:eastAsiaTheme="minorEastAsia" w:cs="Arial" w:hint="eastAsia"/>
          <w:sz w:val="22"/>
          <w:szCs w:val="22"/>
          <w:lang w:eastAsia="ko-KR"/>
        </w:rPr>
        <w:t xml:space="preserve">As captured in the agreement, RRM measurement usually has timing error and frequency error even after adjusting synchronization based on LP-SS. </w:t>
      </w:r>
      <w:r w:rsidR="00FA2E56">
        <w:rPr>
          <w:rFonts w:cs="Arial"/>
          <w:sz w:val="22"/>
          <w:szCs w:val="22"/>
        </w:rPr>
        <w:t xml:space="preserve">Such </w:t>
      </w:r>
      <w:r w:rsidR="00E94956">
        <w:rPr>
          <w:rFonts w:eastAsiaTheme="minorEastAsia" w:cs="Arial" w:hint="eastAsia"/>
          <w:sz w:val="22"/>
          <w:szCs w:val="22"/>
          <w:lang w:eastAsia="ko-KR"/>
        </w:rPr>
        <w:t>error</w:t>
      </w:r>
      <w:r w:rsidR="00FA2E56">
        <w:rPr>
          <w:rFonts w:cs="Arial"/>
          <w:sz w:val="22"/>
          <w:szCs w:val="22"/>
        </w:rPr>
        <w:t>s may result in inaccuracies in RRM measurements causing inconsistencies in triggering events based on the measurements</w:t>
      </w:r>
      <w:r w:rsidR="00FA2E56" w:rsidRPr="00FA2E56">
        <w:rPr>
          <w:rFonts w:cs="Arial"/>
          <w:sz w:val="22"/>
          <w:szCs w:val="22"/>
        </w:rPr>
        <w:t>.</w:t>
      </w:r>
      <w:r w:rsidR="00FA2E56">
        <w:rPr>
          <w:rFonts w:cs="Arial"/>
          <w:sz w:val="22"/>
          <w:szCs w:val="22"/>
        </w:rPr>
        <w:t xml:space="preserve"> </w:t>
      </w:r>
    </w:p>
    <w:p w14:paraId="2961EC95" w14:textId="4508A91B" w:rsidR="00FA2E56" w:rsidRPr="000F03B3" w:rsidDel="00A10020" w:rsidRDefault="00FA2E56" w:rsidP="00FA2E56">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Pr>
          <w:rFonts w:cs="Arial"/>
          <w:sz w:val="22"/>
          <w:szCs w:val="22"/>
        </w:rPr>
        <w:t>Consider a</w:t>
      </w:r>
      <w:r w:rsidRPr="000F03B3" w:rsidDel="00A10020">
        <w:rPr>
          <w:rFonts w:eastAsia="CIDFont+F3" w:cs="Arial"/>
          <w:kern w:val="2"/>
          <w:sz w:val="22"/>
          <w:szCs w:val="22"/>
          <w:lang w:val="en-US" w:eastAsia="ko-KR"/>
          <w14:ligatures w14:val="standardContextual"/>
        </w:rPr>
        <w:t xml:space="preserve"> UE that is configured </w:t>
      </w:r>
      <w:r>
        <w:rPr>
          <w:rFonts w:eastAsia="CIDFont+F3" w:cs="Arial"/>
          <w:kern w:val="2"/>
          <w:sz w:val="22"/>
          <w:szCs w:val="22"/>
          <w:lang w:val="en-US" w:eastAsia="ko-KR"/>
          <w14:ligatures w14:val="standardContextual"/>
        </w:rPr>
        <w:t xml:space="preserve">to perform RRM measurements based on </w:t>
      </w:r>
      <w:r w:rsidRPr="000F03B3" w:rsidDel="00A10020">
        <w:rPr>
          <w:rFonts w:eastAsia="CIDFont+F3" w:cs="Arial"/>
          <w:kern w:val="2"/>
          <w:sz w:val="22"/>
          <w:szCs w:val="22"/>
          <w:lang w:val="en-US" w:eastAsia="ko-KR"/>
          <w14:ligatures w14:val="standardContextual"/>
        </w:rPr>
        <w:t xml:space="preserve">LP-SS </w:t>
      </w:r>
      <w:r>
        <w:rPr>
          <w:rFonts w:eastAsia="CIDFont+F3" w:cs="Arial"/>
          <w:kern w:val="2"/>
          <w:sz w:val="22"/>
          <w:szCs w:val="22"/>
          <w:lang w:val="en-US" w:eastAsia="ko-KR"/>
          <w14:ligatures w14:val="standardContextual"/>
        </w:rPr>
        <w:t>in the</w:t>
      </w:r>
      <w:r w:rsidRPr="000F03B3" w:rsidDel="00A10020">
        <w:rPr>
          <w:rFonts w:eastAsia="CIDFont+F3" w:cs="Arial"/>
          <w:kern w:val="2"/>
          <w:sz w:val="22"/>
          <w:szCs w:val="22"/>
          <w:lang w:val="en-US" w:eastAsia="ko-KR"/>
          <w14:ligatures w14:val="standardContextual"/>
        </w:rPr>
        <w:t xml:space="preserve"> serving cell. </w:t>
      </w:r>
      <w:r>
        <w:rPr>
          <w:rFonts w:eastAsia="CIDFont+F3" w:cs="Arial"/>
          <w:kern w:val="2"/>
          <w:sz w:val="22"/>
          <w:szCs w:val="22"/>
          <w:lang w:val="en-US" w:eastAsia="ko-KR"/>
          <w14:ligatures w14:val="standardContextual"/>
        </w:rPr>
        <w:t>The</w:t>
      </w:r>
      <w:r w:rsidRPr="000F03B3" w:rsidDel="00A10020">
        <w:rPr>
          <w:rFonts w:eastAsia="CIDFont+F3" w:cs="Arial"/>
          <w:kern w:val="2"/>
          <w:sz w:val="22"/>
          <w:szCs w:val="22"/>
          <w:lang w:val="en-US" w:eastAsia="ko-KR"/>
          <w14:ligatures w14:val="standardContextual"/>
        </w:rPr>
        <w:t xml:space="preserve"> UE can identify </w:t>
      </w:r>
      <w:r>
        <w:rPr>
          <w:rFonts w:eastAsia="CIDFont+F3" w:cs="Arial"/>
          <w:kern w:val="2"/>
          <w:sz w:val="22"/>
          <w:szCs w:val="22"/>
          <w:lang w:val="en-US" w:eastAsia="ko-KR"/>
          <w14:ligatures w14:val="standardContextual"/>
        </w:rPr>
        <w:t xml:space="preserve">events based on RRM measurements, where for example, </w:t>
      </w:r>
      <w:r w:rsidRPr="000F03B3" w:rsidDel="00A10020">
        <w:rPr>
          <w:rFonts w:eastAsia="CIDFont+F3" w:cs="Arial"/>
          <w:kern w:val="2"/>
          <w:sz w:val="22"/>
          <w:szCs w:val="22"/>
          <w:lang w:val="en-US" w:eastAsia="ko-KR"/>
          <w14:ligatures w14:val="standardContextual"/>
        </w:rPr>
        <w:t>the RRM measurements from the serving cell based on LP-SS is lower than corresponding thresholds. As such, the UE could wake up MR for performing further measurements and calculations based on NR-SS, SSB, or other RSs as part of cell (re)selection or CHO procedures.</w:t>
      </w:r>
    </w:p>
    <w:p w14:paraId="2CBDE2B4" w14:textId="48C76EA0" w:rsidR="00FA2E56" w:rsidRPr="000F03B3" w:rsidDel="00A10020" w:rsidRDefault="00FA2E56" w:rsidP="00FA2E56">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0F03B3" w:rsidDel="00A10020">
        <w:rPr>
          <w:rFonts w:eastAsia="CIDFont+F3" w:cs="Arial"/>
          <w:kern w:val="2"/>
          <w:sz w:val="22"/>
          <w:szCs w:val="22"/>
          <w:lang w:val="en-US" w:eastAsia="ko-KR"/>
          <w14:ligatures w14:val="standardContextual"/>
        </w:rPr>
        <w:t>In a special case, if the measurements via MR based on NR-SS are not in line with the measurements via LP-WUR based on LP-SS, this could result in frequent false waking up of the MR, resulting in unnecessary power consumption. That is, while the measurements based on LP-SS via LP-WUR indicate an event (e.g., low RRM measurements) that requires waking up the MR, the measurements based on NR-SS via MR could show that triggering the event and the waking up the MR was not required due to RRM measurements being in the acceptable</w:t>
      </w:r>
      <w:r>
        <w:rPr>
          <w:rFonts w:eastAsia="CIDFont+F3" w:cs="Arial"/>
          <w:kern w:val="2"/>
          <w:sz w:val="22"/>
          <w:szCs w:val="22"/>
          <w:lang w:val="en-US" w:eastAsia="ko-KR"/>
          <w14:ligatures w14:val="standardContextual"/>
        </w:rPr>
        <w:t xml:space="preserve"> range</w:t>
      </w:r>
      <w:r w:rsidRPr="000F03B3" w:rsidDel="00A10020">
        <w:rPr>
          <w:rFonts w:eastAsia="CIDFont+F3" w:cs="Arial"/>
          <w:kern w:val="2"/>
          <w:sz w:val="22"/>
          <w:szCs w:val="22"/>
          <w:lang w:val="en-US" w:eastAsia="ko-KR"/>
          <w14:ligatures w14:val="standardContextual"/>
        </w:rPr>
        <w:t xml:space="preserve">, i.e., higher than corresponding thresholds. </w:t>
      </w:r>
    </w:p>
    <w:p w14:paraId="0BAECD50" w14:textId="216E38C4" w:rsidR="00FA2E56" w:rsidRPr="002A3315" w:rsidDel="00A10020" w:rsidRDefault="00FA2E56" w:rsidP="00FA2E56">
      <w:pPr>
        <w:rPr>
          <w:rFonts w:cs="Arial"/>
          <w:i/>
          <w:iCs/>
          <w:sz w:val="22"/>
          <w:szCs w:val="22"/>
        </w:rPr>
      </w:pPr>
      <w:r w:rsidRPr="002A3315" w:rsidDel="00A10020">
        <w:rPr>
          <w:rFonts w:cs="Arial"/>
          <w:b/>
          <w:bCs/>
          <w:i/>
          <w:iCs/>
          <w:sz w:val="22"/>
          <w:szCs w:val="22"/>
        </w:rPr>
        <w:t>Observation</w:t>
      </w:r>
      <w:r w:rsidDel="00A10020">
        <w:rPr>
          <w:rFonts w:cs="Arial"/>
          <w:b/>
          <w:bCs/>
          <w:i/>
          <w:iCs/>
          <w:sz w:val="22"/>
          <w:szCs w:val="22"/>
        </w:rPr>
        <w:t xml:space="preserve"> </w:t>
      </w:r>
      <w:r w:rsidR="00886497">
        <w:rPr>
          <w:rFonts w:cs="Arial"/>
          <w:b/>
          <w:bCs/>
          <w:i/>
          <w:iCs/>
          <w:sz w:val="22"/>
          <w:szCs w:val="22"/>
        </w:rPr>
        <w:t>4</w:t>
      </w:r>
      <w:r w:rsidRPr="002A3315" w:rsidDel="00A10020">
        <w:rPr>
          <w:rFonts w:cs="Arial"/>
          <w:i/>
          <w:iCs/>
          <w:sz w:val="22"/>
          <w:szCs w:val="22"/>
        </w:rPr>
        <w:t xml:space="preserve">. </w:t>
      </w:r>
      <w:r>
        <w:rPr>
          <w:rFonts w:cs="Arial"/>
          <w:i/>
          <w:iCs/>
          <w:sz w:val="22"/>
          <w:szCs w:val="22"/>
        </w:rPr>
        <w:t>Inaccuracy in RRM measurements based on LP-SS could cause i</w:t>
      </w:r>
      <w:r w:rsidDel="00A10020">
        <w:rPr>
          <w:rFonts w:cs="Arial"/>
          <w:i/>
          <w:iCs/>
          <w:sz w:val="22"/>
          <w:szCs w:val="22"/>
        </w:rPr>
        <w:t>nconsistency</w:t>
      </w:r>
      <w:r w:rsidRPr="0008034B" w:rsidDel="00A10020">
        <w:rPr>
          <w:rFonts w:cs="Arial"/>
          <w:i/>
          <w:iCs/>
          <w:sz w:val="22"/>
          <w:szCs w:val="22"/>
        </w:rPr>
        <w:t xml:space="preserve"> between RRM measurements </w:t>
      </w:r>
      <w:r w:rsidRPr="002A3315" w:rsidDel="00A10020">
        <w:rPr>
          <w:rFonts w:cs="Arial"/>
          <w:i/>
          <w:iCs/>
          <w:sz w:val="22"/>
          <w:szCs w:val="22"/>
        </w:rPr>
        <w:t xml:space="preserve">based on LP-SS and NR-SS </w:t>
      </w:r>
      <w:r>
        <w:rPr>
          <w:rFonts w:cs="Arial"/>
          <w:i/>
          <w:iCs/>
          <w:sz w:val="22"/>
          <w:szCs w:val="22"/>
        </w:rPr>
        <w:t xml:space="preserve">that </w:t>
      </w:r>
      <w:r w:rsidRPr="0008034B" w:rsidDel="00A10020">
        <w:rPr>
          <w:rFonts w:cs="Arial"/>
          <w:i/>
          <w:iCs/>
          <w:sz w:val="22"/>
          <w:szCs w:val="22"/>
        </w:rPr>
        <w:t xml:space="preserve">could result in frequent </w:t>
      </w:r>
      <w:r w:rsidRPr="002A3315" w:rsidDel="00A10020">
        <w:rPr>
          <w:rFonts w:cs="Arial"/>
          <w:i/>
          <w:iCs/>
          <w:sz w:val="22"/>
          <w:szCs w:val="22"/>
        </w:rPr>
        <w:t xml:space="preserve">false </w:t>
      </w:r>
      <w:r w:rsidDel="00A10020">
        <w:rPr>
          <w:rFonts w:cs="Arial"/>
          <w:i/>
          <w:iCs/>
          <w:sz w:val="22"/>
          <w:szCs w:val="22"/>
        </w:rPr>
        <w:t xml:space="preserve">MR </w:t>
      </w:r>
      <w:r w:rsidRPr="0008034B" w:rsidDel="00A10020">
        <w:rPr>
          <w:rFonts w:cs="Arial"/>
          <w:i/>
          <w:iCs/>
          <w:sz w:val="22"/>
          <w:szCs w:val="22"/>
        </w:rPr>
        <w:t>wak</w:t>
      </w:r>
      <w:r w:rsidDel="00A10020">
        <w:rPr>
          <w:rFonts w:cs="Arial"/>
          <w:i/>
          <w:iCs/>
          <w:sz w:val="22"/>
          <w:szCs w:val="22"/>
        </w:rPr>
        <w:t>e</w:t>
      </w:r>
      <w:r w:rsidRPr="0008034B" w:rsidDel="00A10020">
        <w:rPr>
          <w:rFonts w:cs="Arial"/>
          <w:i/>
          <w:iCs/>
          <w:sz w:val="22"/>
          <w:szCs w:val="22"/>
        </w:rPr>
        <w:t xml:space="preserve"> up</w:t>
      </w:r>
      <w:r w:rsidRPr="002A3315" w:rsidDel="00A10020">
        <w:rPr>
          <w:rFonts w:cs="Arial"/>
          <w:i/>
          <w:iCs/>
          <w:sz w:val="22"/>
          <w:szCs w:val="22"/>
        </w:rPr>
        <w:t>.</w:t>
      </w:r>
    </w:p>
    <w:p w14:paraId="4C073933" w14:textId="1C846955" w:rsidR="00FA2E56" w:rsidRPr="002A3315" w:rsidDel="00A10020" w:rsidRDefault="00FA2E56" w:rsidP="00FA2E56">
      <w:pPr>
        <w:rPr>
          <w:rFonts w:cs="Arial"/>
          <w:i/>
          <w:iCs/>
          <w:sz w:val="22"/>
          <w:szCs w:val="22"/>
        </w:rPr>
      </w:pPr>
      <w:r w:rsidRPr="002A3315" w:rsidDel="00A10020">
        <w:rPr>
          <w:rFonts w:cs="Arial"/>
          <w:b/>
          <w:bCs/>
          <w:i/>
          <w:iCs/>
          <w:sz w:val="22"/>
          <w:szCs w:val="22"/>
        </w:rPr>
        <w:t>Proposal</w:t>
      </w:r>
      <w:r w:rsidDel="00A10020">
        <w:rPr>
          <w:rFonts w:cs="Arial"/>
          <w:b/>
          <w:bCs/>
          <w:i/>
          <w:iCs/>
          <w:sz w:val="22"/>
          <w:szCs w:val="22"/>
        </w:rPr>
        <w:t xml:space="preserve"> </w:t>
      </w:r>
      <w:r w:rsidR="00886497">
        <w:rPr>
          <w:rFonts w:cs="Arial"/>
          <w:b/>
          <w:bCs/>
          <w:i/>
          <w:iCs/>
          <w:sz w:val="22"/>
          <w:szCs w:val="22"/>
        </w:rPr>
        <w:t>5</w:t>
      </w:r>
      <w:r w:rsidRPr="002A3315" w:rsidDel="00A10020">
        <w:rPr>
          <w:rFonts w:cs="Arial"/>
          <w:i/>
          <w:iCs/>
          <w:sz w:val="22"/>
          <w:szCs w:val="22"/>
        </w:rPr>
        <w:t>. Procedures for handling</w:t>
      </w:r>
      <w:r w:rsidDel="00A10020">
        <w:rPr>
          <w:rFonts w:cs="Arial"/>
          <w:i/>
          <w:iCs/>
          <w:sz w:val="22"/>
          <w:szCs w:val="22"/>
        </w:rPr>
        <w:t xml:space="preserve"> inconsistencies</w:t>
      </w:r>
      <w:r w:rsidRPr="002A3315" w:rsidDel="00A10020">
        <w:rPr>
          <w:rFonts w:cs="Arial"/>
          <w:i/>
          <w:iCs/>
          <w:sz w:val="22"/>
          <w:szCs w:val="22"/>
        </w:rPr>
        <w:t xml:space="preserve"> </w:t>
      </w:r>
      <w:r w:rsidDel="00A10020">
        <w:rPr>
          <w:rFonts w:cs="Arial"/>
          <w:i/>
          <w:iCs/>
          <w:sz w:val="22"/>
          <w:szCs w:val="22"/>
        </w:rPr>
        <w:t xml:space="preserve">in </w:t>
      </w:r>
      <w:r w:rsidRPr="002A3315" w:rsidDel="00A10020">
        <w:rPr>
          <w:rFonts w:cs="Arial"/>
          <w:i/>
          <w:iCs/>
          <w:sz w:val="22"/>
          <w:szCs w:val="22"/>
        </w:rPr>
        <w:t xml:space="preserve">RRM measurements based on LP-SS and </w:t>
      </w:r>
      <w:r w:rsidDel="00A10020">
        <w:rPr>
          <w:rFonts w:cs="Arial"/>
          <w:i/>
          <w:iCs/>
          <w:sz w:val="22"/>
          <w:szCs w:val="22"/>
        </w:rPr>
        <w:t xml:space="preserve">RRM measurements based on </w:t>
      </w:r>
      <w:r w:rsidRPr="002A3315" w:rsidDel="00A10020">
        <w:rPr>
          <w:rFonts w:cs="Arial"/>
          <w:i/>
          <w:iCs/>
          <w:sz w:val="22"/>
          <w:szCs w:val="22"/>
        </w:rPr>
        <w:t>NR-SS</w:t>
      </w:r>
      <w:r>
        <w:rPr>
          <w:rFonts w:cs="Arial"/>
          <w:i/>
          <w:iCs/>
          <w:sz w:val="22"/>
          <w:szCs w:val="22"/>
        </w:rPr>
        <w:t>, e.g., due to RRM measurements inaccuracies based on LP-SS,</w:t>
      </w:r>
      <w:r w:rsidRPr="002A3315" w:rsidDel="00A10020">
        <w:rPr>
          <w:rFonts w:cs="Arial"/>
          <w:i/>
          <w:iCs/>
          <w:sz w:val="22"/>
          <w:szCs w:val="22"/>
        </w:rPr>
        <w:t xml:space="preserve"> should be supported.</w:t>
      </w:r>
    </w:p>
    <w:p w14:paraId="329C6C17" w14:textId="77777777" w:rsidR="00A10020" w:rsidRDefault="00A10020" w:rsidP="0019722A">
      <w:pPr>
        <w:rPr>
          <w:rFonts w:cs="Arial"/>
          <w:sz w:val="22"/>
          <w:szCs w:val="22"/>
        </w:rPr>
      </w:pPr>
    </w:p>
    <w:p w14:paraId="57D678F9" w14:textId="10D48134" w:rsidR="0019722A" w:rsidRPr="002A3315" w:rsidRDefault="0019722A" w:rsidP="0019722A">
      <w:pPr>
        <w:rPr>
          <w:rFonts w:cs="Arial"/>
          <w:sz w:val="22"/>
          <w:szCs w:val="22"/>
        </w:rPr>
      </w:pPr>
      <w:r w:rsidRPr="002A3315">
        <w:rPr>
          <w:rFonts w:cs="Arial"/>
          <w:sz w:val="22"/>
          <w:szCs w:val="22"/>
        </w:rPr>
        <w:t>In RAN1 #116, it was agreed that LP-SS is based on binary sequences, as below:</w:t>
      </w:r>
    </w:p>
    <w:tbl>
      <w:tblPr>
        <w:tblStyle w:val="TableGrid"/>
        <w:tblW w:w="0" w:type="auto"/>
        <w:tblLook w:val="04A0" w:firstRow="1" w:lastRow="0" w:firstColumn="1" w:lastColumn="0" w:noHBand="0" w:noVBand="1"/>
      </w:tblPr>
      <w:tblGrid>
        <w:gridCol w:w="9629"/>
      </w:tblGrid>
      <w:tr w:rsidR="0019722A" w:rsidRPr="002A3315" w14:paraId="15564481" w14:textId="77777777" w:rsidTr="0019722A">
        <w:tc>
          <w:tcPr>
            <w:tcW w:w="9629" w:type="dxa"/>
          </w:tcPr>
          <w:p w14:paraId="2C7EE262" w14:textId="77777777" w:rsidR="0019722A" w:rsidRPr="003C3DC5" w:rsidRDefault="0019722A" w:rsidP="0019722A">
            <w:pPr>
              <w:spacing w:after="0" w:line="259" w:lineRule="auto"/>
              <w:rPr>
                <w:rFonts w:cs="Arial"/>
                <w:b/>
                <w:bCs/>
                <w:sz w:val="22"/>
                <w:szCs w:val="22"/>
                <w:lang w:eastAsia="x-none"/>
              </w:rPr>
            </w:pPr>
            <w:r w:rsidRPr="003C3DC5">
              <w:rPr>
                <w:rFonts w:cs="Arial"/>
                <w:b/>
                <w:bCs/>
                <w:sz w:val="22"/>
                <w:szCs w:val="22"/>
                <w:lang w:eastAsia="x-none"/>
              </w:rPr>
              <w:t>Agreement</w:t>
            </w:r>
          </w:p>
          <w:p w14:paraId="1ABF980E" w14:textId="77777777" w:rsidR="0019722A" w:rsidRPr="003C3DC5" w:rsidRDefault="0019722A" w:rsidP="0019722A">
            <w:pPr>
              <w:spacing w:after="0" w:line="259" w:lineRule="auto"/>
              <w:rPr>
                <w:rFonts w:cs="Arial"/>
                <w:sz w:val="22"/>
                <w:szCs w:val="22"/>
                <w:lang w:eastAsia="x-none"/>
              </w:rPr>
            </w:pPr>
            <w:r w:rsidRPr="003C3DC5">
              <w:rPr>
                <w:rFonts w:cs="Arial"/>
                <w:sz w:val="22"/>
                <w:szCs w:val="22"/>
                <w:lang w:eastAsia="x-none"/>
              </w:rPr>
              <w:lastRenderedPageBreak/>
              <w:t>The ‘ON-OFF’ pattern for OOK symbols of LP-SS is based on binary sequence(s)</w:t>
            </w:r>
          </w:p>
          <w:p w14:paraId="43390B61" w14:textId="77777777" w:rsidR="0019722A" w:rsidRPr="003C3DC5" w:rsidRDefault="0019722A" w:rsidP="0019722A">
            <w:pPr>
              <w:widowControl w:val="0"/>
              <w:numPr>
                <w:ilvl w:val="0"/>
                <w:numId w:val="25"/>
              </w:numPr>
              <w:overflowPunct/>
              <w:autoSpaceDE/>
              <w:autoSpaceDN/>
              <w:adjustRightInd/>
              <w:spacing w:after="0" w:line="259" w:lineRule="auto"/>
              <w:jc w:val="left"/>
              <w:textAlignment w:val="auto"/>
              <w:rPr>
                <w:rFonts w:cs="Arial"/>
                <w:sz w:val="22"/>
                <w:szCs w:val="22"/>
                <w:lang w:eastAsia="x-none"/>
              </w:rPr>
            </w:pPr>
            <w:r w:rsidRPr="003C3DC5">
              <w:rPr>
                <w:rFonts w:cs="Arial"/>
                <w:sz w:val="22"/>
                <w:szCs w:val="22"/>
                <w:lang w:eastAsia="x-none"/>
              </w:rPr>
              <w:t>FFS binary sequence(s) details, including the sequence type, the number of sequences, and the sequence length.</w:t>
            </w:r>
          </w:p>
          <w:p w14:paraId="19D4D75A" w14:textId="70C9886F" w:rsidR="0019722A" w:rsidRPr="002A3315" w:rsidRDefault="0019722A" w:rsidP="007B1400">
            <w:pPr>
              <w:widowControl w:val="0"/>
              <w:numPr>
                <w:ilvl w:val="0"/>
                <w:numId w:val="25"/>
              </w:numPr>
              <w:overflowPunct/>
              <w:autoSpaceDE/>
              <w:autoSpaceDN/>
              <w:adjustRightInd/>
              <w:spacing w:after="0" w:line="259" w:lineRule="auto"/>
              <w:jc w:val="left"/>
              <w:textAlignment w:val="auto"/>
              <w:rPr>
                <w:rFonts w:cs="Arial"/>
                <w:sz w:val="22"/>
                <w:szCs w:val="22"/>
              </w:rPr>
            </w:pPr>
            <w:r w:rsidRPr="003C3DC5">
              <w:rPr>
                <w:rFonts w:cs="Arial"/>
                <w:sz w:val="22"/>
                <w:szCs w:val="22"/>
                <w:lang w:eastAsia="x-none"/>
              </w:rPr>
              <w:t>FFS overlaid OFDM sequences, if supported.</w:t>
            </w:r>
          </w:p>
        </w:tc>
      </w:tr>
    </w:tbl>
    <w:p w14:paraId="7F8BDD61" w14:textId="77777777" w:rsidR="0099607A" w:rsidRDefault="0099607A" w:rsidP="000F03B3">
      <w:pPr>
        <w:overflowPunct/>
        <w:autoSpaceDE/>
        <w:autoSpaceDN/>
        <w:adjustRightInd/>
        <w:spacing w:after="160" w:line="276" w:lineRule="auto"/>
        <w:textAlignment w:val="auto"/>
        <w:rPr>
          <w:rFonts w:eastAsiaTheme="minorEastAsia" w:cs="Arial"/>
          <w:kern w:val="2"/>
          <w:sz w:val="22"/>
          <w:szCs w:val="22"/>
          <w:lang w:val="en-US" w:eastAsia="ko-KR"/>
          <w14:ligatures w14:val="standardContextual"/>
        </w:rPr>
      </w:pPr>
    </w:p>
    <w:p w14:paraId="4549BF75" w14:textId="6B0024AC" w:rsidR="0019722A" w:rsidRPr="000F03B3" w:rsidRDefault="0019722A" w:rsidP="000F03B3">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0F03B3">
        <w:rPr>
          <w:rFonts w:eastAsia="CIDFont+F3" w:cs="Arial"/>
          <w:kern w:val="2"/>
          <w:sz w:val="22"/>
          <w:szCs w:val="22"/>
          <w:lang w:val="en-US" w:eastAsia="ko-KR"/>
          <w14:ligatures w14:val="standardContextual"/>
        </w:rPr>
        <w:t>In RAN1 #116-bis, it was agreed that multiple binary LP-SS sequences for the ‘ON-OFF' pattern may be used, where the multiple sequences are used for avoiding inter-cell interference as well as for differentiating LP-SS from different cells, see below:</w:t>
      </w:r>
    </w:p>
    <w:tbl>
      <w:tblPr>
        <w:tblStyle w:val="TableGrid"/>
        <w:tblW w:w="0" w:type="auto"/>
        <w:tblLook w:val="04A0" w:firstRow="1" w:lastRow="0" w:firstColumn="1" w:lastColumn="0" w:noHBand="0" w:noVBand="1"/>
      </w:tblPr>
      <w:tblGrid>
        <w:gridCol w:w="9629"/>
      </w:tblGrid>
      <w:tr w:rsidR="0019722A" w:rsidRPr="002A3315" w14:paraId="6702D74F" w14:textId="77777777" w:rsidTr="0019722A">
        <w:tc>
          <w:tcPr>
            <w:tcW w:w="9629" w:type="dxa"/>
          </w:tcPr>
          <w:p w14:paraId="206CF364" w14:textId="77777777" w:rsidR="0019722A" w:rsidRPr="003C3DC5" w:rsidRDefault="0019722A" w:rsidP="0019722A">
            <w:pPr>
              <w:spacing w:after="0" w:line="259" w:lineRule="auto"/>
              <w:rPr>
                <w:rFonts w:cs="Arial"/>
                <w:b/>
                <w:bCs/>
                <w:sz w:val="22"/>
                <w:szCs w:val="22"/>
                <w:lang w:eastAsia="x-none"/>
              </w:rPr>
            </w:pPr>
            <w:r w:rsidRPr="003C3DC5">
              <w:rPr>
                <w:rFonts w:cs="Arial"/>
                <w:b/>
                <w:bCs/>
                <w:sz w:val="22"/>
                <w:szCs w:val="22"/>
                <w:lang w:eastAsia="x-none"/>
              </w:rPr>
              <w:t>Agreement</w:t>
            </w:r>
          </w:p>
          <w:p w14:paraId="0EC1F934" w14:textId="77777777" w:rsidR="0019722A" w:rsidRPr="003C3DC5" w:rsidRDefault="0019722A" w:rsidP="0019722A">
            <w:pPr>
              <w:spacing w:after="0" w:line="259" w:lineRule="auto"/>
              <w:rPr>
                <w:rFonts w:cs="Arial"/>
                <w:sz w:val="22"/>
                <w:szCs w:val="22"/>
                <w:lang w:eastAsia="x-none"/>
              </w:rPr>
            </w:pPr>
            <w:r w:rsidRPr="003C3DC5">
              <w:rPr>
                <w:rFonts w:cs="Arial"/>
                <w:sz w:val="22"/>
                <w:szCs w:val="22"/>
                <w:lang w:eastAsia="x-none"/>
              </w:rPr>
              <w:t>Support to specify multiple binary LP-SS sequences for the ‘ON-OFF’ pattern:</w:t>
            </w:r>
          </w:p>
          <w:p w14:paraId="42820A5F" w14:textId="77777777" w:rsidR="0019722A" w:rsidRPr="003C3DC5" w:rsidRDefault="0019722A" w:rsidP="0019722A">
            <w:pPr>
              <w:numPr>
                <w:ilvl w:val="0"/>
                <w:numId w:val="30"/>
              </w:numPr>
              <w:overflowPunct/>
              <w:autoSpaceDE/>
              <w:autoSpaceDN/>
              <w:adjustRightInd/>
              <w:spacing w:after="0" w:line="259" w:lineRule="auto"/>
              <w:jc w:val="left"/>
              <w:textAlignment w:val="auto"/>
              <w:rPr>
                <w:rFonts w:cs="Arial"/>
                <w:sz w:val="22"/>
                <w:szCs w:val="22"/>
                <w:lang w:eastAsia="x-none"/>
              </w:rPr>
            </w:pPr>
            <w:r w:rsidRPr="003C3DC5">
              <w:rPr>
                <w:rFonts w:cs="Arial"/>
                <w:sz w:val="22"/>
                <w:szCs w:val="22"/>
                <w:lang w:eastAsia="x-none"/>
              </w:rPr>
              <w:t>The LP-SS sequence used in a cell is</w:t>
            </w:r>
          </w:p>
          <w:p w14:paraId="11D4A71F" w14:textId="77777777" w:rsidR="0019722A" w:rsidRPr="003C3DC5" w:rsidRDefault="0019722A" w:rsidP="0019722A">
            <w:pPr>
              <w:numPr>
                <w:ilvl w:val="1"/>
                <w:numId w:val="30"/>
              </w:numPr>
              <w:overflowPunct/>
              <w:autoSpaceDE/>
              <w:autoSpaceDN/>
              <w:adjustRightInd/>
              <w:spacing w:after="0" w:line="259" w:lineRule="auto"/>
              <w:jc w:val="left"/>
              <w:textAlignment w:val="auto"/>
              <w:rPr>
                <w:rFonts w:cs="Arial"/>
                <w:sz w:val="22"/>
                <w:szCs w:val="22"/>
                <w:lang w:eastAsia="x-none"/>
              </w:rPr>
            </w:pPr>
            <w:r w:rsidRPr="003C3DC5">
              <w:rPr>
                <w:rFonts w:cs="Arial"/>
                <w:sz w:val="22"/>
                <w:szCs w:val="22"/>
                <w:lang w:eastAsia="x-none"/>
              </w:rPr>
              <w:t>Option 1: a sequence is configured</w:t>
            </w:r>
          </w:p>
          <w:p w14:paraId="261C041D" w14:textId="77777777" w:rsidR="0019722A" w:rsidRPr="003C3DC5" w:rsidRDefault="0019722A" w:rsidP="0019722A">
            <w:pPr>
              <w:numPr>
                <w:ilvl w:val="1"/>
                <w:numId w:val="30"/>
              </w:numPr>
              <w:overflowPunct/>
              <w:autoSpaceDE/>
              <w:autoSpaceDN/>
              <w:adjustRightInd/>
              <w:spacing w:after="0" w:line="259" w:lineRule="auto"/>
              <w:jc w:val="left"/>
              <w:textAlignment w:val="auto"/>
              <w:rPr>
                <w:rFonts w:cs="Arial"/>
                <w:sz w:val="22"/>
                <w:szCs w:val="22"/>
                <w:lang w:eastAsia="x-none"/>
              </w:rPr>
            </w:pPr>
            <w:r w:rsidRPr="003C3DC5">
              <w:rPr>
                <w:rFonts w:cs="Arial"/>
                <w:sz w:val="22"/>
                <w:szCs w:val="22"/>
                <w:lang w:eastAsia="x-none"/>
              </w:rPr>
              <w:t>Option 2: a sequence is determined by predefined rule</w:t>
            </w:r>
          </w:p>
          <w:p w14:paraId="1BD69AB0" w14:textId="77777777" w:rsidR="0019722A" w:rsidRPr="003C3DC5" w:rsidRDefault="0019722A" w:rsidP="0019722A">
            <w:pPr>
              <w:numPr>
                <w:ilvl w:val="1"/>
                <w:numId w:val="30"/>
              </w:numPr>
              <w:overflowPunct/>
              <w:autoSpaceDE/>
              <w:autoSpaceDN/>
              <w:adjustRightInd/>
              <w:spacing w:after="0" w:line="259" w:lineRule="auto"/>
              <w:jc w:val="left"/>
              <w:textAlignment w:val="auto"/>
              <w:rPr>
                <w:rFonts w:cs="Arial"/>
                <w:sz w:val="22"/>
                <w:szCs w:val="22"/>
                <w:lang w:eastAsia="x-none"/>
              </w:rPr>
            </w:pPr>
            <w:r w:rsidRPr="003C3DC5">
              <w:rPr>
                <w:rFonts w:cs="Arial"/>
                <w:sz w:val="22"/>
                <w:szCs w:val="22"/>
                <w:lang w:eastAsia="x-none"/>
              </w:rPr>
              <w:t>FFS: Whether both options will be supported or only one will be supported</w:t>
            </w:r>
          </w:p>
          <w:p w14:paraId="12F916BA" w14:textId="77777777" w:rsidR="0019722A" w:rsidRPr="003C3DC5" w:rsidRDefault="0019722A" w:rsidP="0019722A">
            <w:pPr>
              <w:numPr>
                <w:ilvl w:val="0"/>
                <w:numId w:val="30"/>
              </w:numPr>
              <w:overflowPunct/>
              <w:autoSpaceDE/>
              <w:autoSpaceDN/>
              <w:adjustRightInd/>
              <w:spacing w:after="0" w:line="259" w:lineRule="auto"/>
              <w:jc w:val="left"/>
              <w:textAlignment w:val="auto"/>
              <w:rPr>
                <w:rFonts w:cs="Arial"/>
                <w:sz w:val="22"/>
                <w:szCs w:val="22"/>
                <w:lang w:eastAsia="x-none"/>
              </w:rPr>
            </w:pPr>
            <w:r w:rsidRPr="003C3DC5">
              <w:rPr>
                <w:rFonts w:cs="Arial"/>
                <w:sz w:val="22"/>
                <w:szCs w:val="22"/>
                <w:lang w:eastAsia="x-none"/>
              </w:rPr>
              <w:t>FFS: the number of LP-SS sequences</w:t>
            </w:r>
          </w:p>
          <w:p w14:paraId="7096DF56" w14:textId="42154F2D" w:rsidR="0019722A" w:rsidRPr="002A3315" w:rsidRDefault="0019722A" w:rsidP="000F03B3">
            <w:pPr>
              <w:numPr>
                <w:ilvl w:val="0"/>
                <w:numId w:val="30"/>
              </w:numPr>
              <w:overflowPunct/>
              <w:autoSpaceDE/>
              <w:autoSpaceDN/>
              <w:adjustRightInd/>
              <w:spacing w:after="0" w:line="259" w:lineRule="auto"/>
              <w:jc w:val="left"/>
              <w:textAlignment w:val="auto"/>
              <w:rPr>
                <w:rFonts w:cs="Arial"/>
                <w:sz w:val="22"/>
                <w:szCs w:val="22"/>
              </w:rPr>
            </w:pPr>
            <w:r w:rsidRPr="003C3DC5">
              <w:rPr>
                <w:rFonts w:cs="Arial"/>
                <w:sz w:val="22"/>
                <w:szCs w:val="22"/>
                <w:lang w:eastAsia="x-none"/>
              </w:rPr>
              <w:t>Note: Multiple sequences are used to differentiate LP-SS from different cells</w:t>
            </w:r>
          </w:p>
        </w:tc>
      </w:tr>
    </w:tbl>
    <w:p w14:paraId="1CF6C802" w14:textId="77777777" w:rsidR="0019722A" w:rsidRPr="002A3315" w:rsidRDefault="0019722A" w:rsidP="0019722A">
      <w:pPr>
        <w:rPr>
          <w:rFonts w:cs="Arial"/>
          <w:sz w:val="22"/>
          <w:szCs w:val="22"/>
        </w:rPr>
      </w:pPr>
    </w:p>
    <w:p w14:paraId="1AC3BA20" w14:textId="634E63EC" w:rsidR="0019722A" w:rsidRPr="000F03B3" w:rsidRDefault="0047644F" w:rsidP="000F03B3">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0F03B3">
        <w:rPr>
          <w:rFonts w:eastAsia="CIDFont+F3" w:cs="Arial"/>
          <w:kern w:val="2"/>
          <w:sz w:val="22"/>
          <w:szCs w:val="22"/>
          <w:lang w:val="en-US" w:eastAsia="ko-KR"/>
          <w14:ligatures w14:val="standardContextual"/>
        </w:rPr>
        <w:t xml:space="preserve">In NR, the UEs determine the </w:t>
      </w:r>
      <w:r w:rsidR="003C3DC5" w:rsidRPr="000F03B3">
        <w:rPr>
          <w:rFonts w:eastAsia="CIDFont+F3" w:cs="Arial"/>
          <w:kern w:val="2"/>
          <w:sz w:val="22"/>
          <w:szCs w:val="22"/>
          <w:lang w:val="en-US" w:eastAsia="ko-KR"/>
          <w14:ligatures w14:val="standardContextual"/>
        </w:rPr>
        <w:t xml:space="preserve">cell settings and configurations including </w:t>
      </w:r>
      <w:r w:rsidRPr="000F03B3">
        <w:rPr>
          <w:rFonts w:eastAsia="CIDFont+F3" w:cs="Arial"/>
          <w:kern w:val="2"/>
          <w:sz w:val="22"/>
          <w:szCs w:val="22"/>
          <w:lang w:val="en-US" w:eastAsia="ko-KR"/>
          <w14:ligatures w14:val="standardContextual"/>
        </w:rPr>
        <w:t xml:space="preserve">Cell-ID </w:t>
      </w:r>
      <w:r w:rsidR="00B34759" w:rsidRPr="000F03B3">
        <w:rPr>
          <w:rFonts w:eastAsia="CIDFont+F3" w:cs="Arial"/>
          <w:kern w:val="2"/>
          <w:sz w:val="22"/>
          <w:szCs w:val="22"/>
          <w:lang w:val="en-US" w:eastAsia="ko-KR"/>
          <w14:ligatures w14:val="standardContextual"/>
        </w:rPr>
        <w:t xml:space="preserve">during initial access </w:t>
      </w:r>
      <w:r w:rsidR="00C44D69" w:rsidRPr="000F03B3">
        <w:rPr>
          <w:rFonts w:eastAsia="CIDFont+F3" w:cs="Arial"/>
          <w:kern w:val="2"/>
          <w:sz w:val="22"/>
          <w:szCs w:val="22"/>
          <w:lang w:val="en-US" w:eastAsia="ko-KR"/>
          <w14:ligatures w14:val="standardContextual"/>
        </w:rPr>
        <w:t xml:space="preserve">based on the detected SSB and </w:t>
      </w:r>
      <w:r w:rsidRPr="000F03B3">
        <w:rPr>
          <w:rFonts w:eastAsia="CIDFont+F3" w:cs="Arial"/>
          <w:kern w:val="2"/>
          <w:sz w:val="22"/>
          <w:szCs w:val="22"/>
          <w:lang w:val="en-US" w:eastAsia="ko-KR"/>
          <w14:ligatures w14:val="standardContextual"/>
        </w:rPr>
        <w:t>after de</w:t>
      </w:r>
      <w:r w:rsidR="00C44D69" w:rsidRPr="000F03B3">
        <w:rPr>
          <w:rFonts w:eastAsia="CIDFont+F3" w:cs="Arial"/>
          <w:kern w:val="2"/>
          <w:sz w:val="22"/>
          <w:szCs w:val="22"/>
          <w:lang w:val="en-US" w:eastAsia="ko-KR"/>
          <w14:ligatures w14:val="standardContextual"/>
        </w:rPr>
        <w:t xml:space="preserve">coding </w:t>
      </w:r>
      <w:r w:rsidRPr="000F03B3">
        <w:rPr>
          <w:rFonts w:eastAsia="CIDFont+F3" w:cs="Arial"/>
          <w:kern w:val="2"/>
          <w:sz w:val="22"/>
          <w:szCs w:val="22"/>
          <w:lang w:val="en-US" w:eastAsia="ko-KR"/>
          <w14:ligatures w14:val="standardContextual"/>
        </w:rPr>
        <w:t>the PSS</w:t>
      </w:r>
      <w:r w:rsidR="00C44D69" w:rsidRPr="000F03B3">
        <w:rPr>
          <w:rFonts w:eastAsia="CIDFont+F3" w:cs="Arial"/>
          <w:kern w:val="2"/>
          <w:sz w:val="22"/>
          <w:szCs w:val="22"/>
          <w:lang w:val="en-US" w:eastAsia="ko-KR"/>
          <w14:ligatures w14:val="standardContextual"/>
        </w:rPr>
        <w:t xml:space="preserve"> and SSS</w:t>
      </w:r>
      <w:r w:rsidRPr="000F03B3">
        <w:rPr>
          <w:rFonts w:eastAsia="CIDFont+F3" w:cs="Arial"/>
          <w:kern w:val="2"/>
          <w:sz w:val="22"/>
          <w:szCs w:val="22"/>
          <w:lang w:val="en-US" w:eastAsia="ko-KR"/>
          <w14:ligatures w14:val="standardContextual"/>
        </w:rPr>
        <w:t xml:space="preserve"> and the corresponding sequence</w:t>
      </w:r>
      <w:r w:rsidR="00C44D69" w:rsidRPr="000F03B3">
        <w:rPr>
          <w:rFonts w:eastAsia="CIDFont+F3" w:cs="Arial"/>
          <w:kern w:val="2"/>
          <w:sz w:val="22"/>
          <w:szCs w:val="22"/>
          <w:lang w:val="en-US" w:eastAsia="ko-KR"/>
          <w14:ligatures w14:val="standardContextual"/>
        </w:rPr>
        <w:t>s</w:t>
      </w:r>
      <w:r w:rsidRPr="000F03B3">
        <w:rPr>
          <w:rFonts w:eastAsia="CIDFont+F3" w:cs="Arial"/>
          <w:kern w:val="2"/>
          <w:sz w:val="22"/>
          <w:szCs w:val="22"/>
          <w:lang w:val="en-US" w:eastAsia="ko-KR"/>
          <w14:ligatures w14:val="standardContextual"/>
        </w:rPr>
        <w:t xml:space="preserve">. The UEs monitor and detect the PSS followed by SSS, based on blind detection and that is the reason for which the </w:t>
      </w:r>
      <w:r w:rsidR="003C3DC5" w:rsidRPr="000F03B3">
        <w:rPr>
          <w:rFonts w:eastAsia="CIDFont+F3" w:cs="Arial"/>
          <w:kern w:val="2"/>
          <w:sz w:val="22"/>
          <w:szCs w:val="22"/>
          <w:lang w:val="en-US" w:eastAsia="ko-KR"/>
          <w14:ligatures w14:val="standardContextual"/>
        </w:rPr>
        <w:t xml:space="preserve">sequences used in PSS and SSS are </w:t>
      </w:r>
      <w:r w:rsidRPr="000F03B3">
        <w:rPr>
          <w:rFonts w:eastAsia="CIDFont+F3" w:cs="Arial"/>
          <w:kern w:val="2"/>
          <w:sz w:val="22"/>
          <w:szCs w:val="22"/>
          <w:lang w:val="en-US" w:eastAsia="ko-KR"/>
          <w14:ligatures w14:val="standardContextual"/>
        </w:rPr>
        <w:t>determined b</w:t>
      </w:r>
      <w:r w:rsidR="003C3DC5" w:rsidRPr="000F03B3">
        <w:rPr>
          <w:rFonts w:eastAsia="CIDFont+F3" w:cs="Arial"/>
          <w:kern w:val="2"/>
          <w:sz w:val="22"/>
          <w:szCs w:val="22"/>
          <w:lang w:val="en-US" w:eastAsia="ko-KR"/>
          <w14:ligatures w14:val="standardContextual"/>
        </w:rPr>
        <w:t>ased on</w:t>
      </w:r>
      <w:r w:rsidRPr="000F03B3">
        <w:rPr>
          <w:rFonts w:eastAsia="CIDFont+F3" w:cs="Arial"/>
          <w:kern w:val="2"/>
          <w:sz w:val="22"/>
          <w:szCs w:val="22"/>
          <w:lang w:val="en-US" w:eastAsia="ko-KR"/>
          <w14:ligatures w14:val="standardContextual"/>
        </w:rPr>
        <w:t xml:space="preserve"> a predefined rule.</w:t>
      </w:r>
    </w:p>
    <w:p w14:paraId="03D5EDDB" w14:textId="4B5BDF1A" w:rsidR="00A515B3" w:rsidRPr="000F03B3" w:rsidRDefault="0047644F" w:rsidP="000F03B3">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0F03B3">
        <w:rPr>
          <w:rFonts w:eastAsia="CIDFont+F3" w:cs="Arial"/>
          <w:kern w:val="2"/>
          <w:sz w:val="22"/>
          <w:szCs w:val="22"/>
          <w:lang w:val="en-US" w:eastAsia="ko-KR"/>
          <w14:ligatures w14:val="standardContextual"/>
        </w:rPr>
        <w:t xml:space="preserve">However, in the </w:t>
      </w:r>
      <w:r w:rsidR="003C3DC5" w:rsidRPr="000F03B3">
        <w:rPr>
          <w:rFonts w:eastAsia="CIDFont+F3" w:cs="Arial"/>
          <w:kern w:val="2"/>
          <w:sz w:val="22"/>
          <w:szCs w:val="22"/>
          <w:lang w:val="en-US" w:eastAsia="ko-KR"/>
          <w14:ligatures w14:val="standardContextual"/>
        </w:rPr>
        <w:t xml:space="preserve">LP-SS </w:t>
      </w:r>
      <w:r w:rsidRPr="000F03B3">
        <w:rPr>
          <w:rFonts w:eastAsia="CIDFont+F3" w:cs="Arial"/>
          <w:kern w:val="2"/>
          <w:sz w:val="22"/>
          <w:szCs w:val="22"/>
          <w:lang w:val="en-US" w:eastAsia="ko-KR"/>
          <w14:ligatures w14:val="standardContextual"/>
        </w:rPr>
        <w:t xml:space="preserve">sequence do not </w:t>
      </w:r>
      <w:r w:rsidR="003C3DC5" w:rsidRPr="000F03B3">
        <w:rPr>
          <w:rFonts w:eastAsia="CIDFont+F3" w:cs="Arial"/>
          <w:kern w:val="2"/>
          <w:sz w:val="22"/>
          <w:szCs w:val="22"/>
          <w:lang w:val="en-US" w:eastAsia="ko-KR"/>
          <w14:ligatures w14:val="standardContextual"/>
        </w:rPr>
        <w:t xml:space="preserve">necessarily </w:t>
      </w:r>
      <w:r w:rsidRPr="000F03B3">
        <w:rPr>
          <w:rFonts w:eastAsia="CIDFont+F3" w:cs="Arial"/>
          <w:kern w:val="2"/>
          <w:sz w:val="22"/>
          <w:szCs w:val="22"/>
          <w:lang w:val="en-US" w:eastAsia="ko-KR"/>
          <w14:ligatures w14:val="standardContextual"/>
        </w:rPr>
        <w:t>need to be identified based on</w:t>
      </w:r>
      <w:r w:rsidR="003C3DC5" w:rsidRPr="000F03B3">
        <w:rPr>
          <w:rFonts w:eastAsia="CIDFont+F3" w:cs="Arial"/>
          <w:kern w:val="2"/>
          <w:sz w:val="22"/>
          <w:szCs w:val="22"/>
          <w:lang w:val="en-US" w:eastAsia="ko-KR"/>
          <w14:ligatures w14:val="standardContextual"/>
        </w:rPr>
        <w:t xml:space="preserve"> a</w:t>
      </w:r>
      <w:r w:rsidRPr="000F03B3">
        <w:rPr>
          <w:rFonts w:eastAsia="CIDFont+F3" w:cs="Arial"/>
          <w:kern w:val="2"/>
          <w:sz w:val="22"/>
          <w:szCs w:val="22"/>
          <w:lang w:val="en-US" w:eastAsia="ko-KR"/>
          <w14:ligatures w14:val="standardContextual"/>
        </w:rPr>
        <w:t xml:space="preserve"> Cell-ID as the UEs receive configurations on the LP-SS time and frequency resources, as well as corresponding LP-SS sequences</w:t>
      </w:r>
      <w:r w:rsidR="00B34759" w:rsidRPr="000F03B3">
        <w:rPr>
          <w:rFonts w:eastAsia="CIDFont+F3" w:cs="Arial"/>
          <w:kern w:val="2"/>
          <w:sz w:val="22"/>
          <w:szCs w:val="22"/>
          <w:lang w:val="en-US" w:eastAsia="ko-KR"/>
          <w14:ligatures w14:val="standardContextual"/>
        </w:rPr>
        <w:t xml:space="preserve"> </w:t>
      </w:r>
      <w:r w:rsidR="003C3DC5" w:rsidRPr="000F03B3">
        <w:rPr>
          <w:rFonts w:eastAsia="CIDFont+F3" w:cs="Arial"/>
          <w:kern w:val="2"/>
          <w:sz w:val="22"/>
          <w:szCs w:val="22"/>
          <w:lang w:val="en-US" w:eastAsia="ko-KR"/>
          <w14:ligatures w14:val="standardContextual"/>
        </w:rPr>
        <w:t xml:space="preserve">during the wake-up mode, </w:t>
      </w:r>
      <w:r w:rsidR="00A515B3" w:rsidRPr="000F03B3">
        <w:rPr>
          <w:rFonts w:eastAsia="CIDFont+F3" w:cs="Arial"/>
          <w:kern w:val="2"/>
          <w:sz w:val="22"/>
          <w:szCs w:val="22"/>
          <w:lang w:val="en-US" w:eastAsia="ko-KR"/>
          <w14:ligatures w14:val="standardContextual"/>
        </w:rPr>
        <w:t>via MR</w:t>
      </w:r>
      <w:r w:rsidR="003C3DC5" w:rsidRPr="000F03B3">
        <w:rPr>
          <w:rFonts w:eastAsia="CIDFont+F3" w:cs="Arial"/>
          <w:kern w:val="2"/>
          <w:sz w:val="22"/>
          <w:szCs w:val="22"/>
          <w:lang w:val="en-US" w:eastAsia="ko-KR"/>
          <w14:ligatures w14:val="standardContextual"/>
        </w:rPr>
        <w:t>,</w:t>
      </w:r>
      <w:r w:rsidR="00A515B3" w:rsidRPr="000F03B3">
        <w:rPr>
          <w:rFonts w:eastAsia="CIDFont+F3" w:cs="Arial"/>
          <w:kern w:val="2"/>
          <w:sz w:val="22"/>
          <w:szCs w:val="22"/>
          <w:lang w:val="en-US" w:eastAsia="ko-KR"/>
          <w14:ligatures w14:val="standardContextual"/>
        </w:rPr>
        <w:t xml:space="preserve"> and as part of LP-WUR RRC configurations</w:t>
      </w:r>
      <w:r w:rsidR="007118B5" w:rsidRPr="000F03B3">
        <w:rPr>
          <w:rFonts w:eastAsia="CIDFont+F3" w:cs="Arial" w:hint="eastAsia"/>
          <w:kern w:val="2"/>
          <w:sz w:val="22"/>
          <w:szCs w:val="22"/>
          <w:lang w:val="en-US" w:eastAsia="ko-KR"/>
          <w14:ligatures w14:val="standardContextual"/>
        </w:rPr>
        <w:t xml:space="preserve"> (e.g., for CONNECTED mode) or system information (e.g., for IDLE/INACTIVE modes)</w:t>
      </w:r>
      <w:r w:rsidRPr="000F03B3">
        <w:rPr>
          <w:rFonts w:eastAsia="CIDFont+F3" w:cs="Arial"/>
          <w:kern w:val="2"/>
          <w:sz w:val="22"/>
          <w:szCs w:val="22"/>
          <w:lang w:val="en-US" w:eastAsia="ko-KR"/>
          <w14:ligatures w14:val="standardContextual"/>
        </w:rPr>
        <w:t xml:space="preserve">. </w:t>
      </w:r>
    </w:p>
    <w:p w14:paraId="2DE3125B" w14:textId="1CE2F18F" w:rsidR="000F03B3" w:rsidRDefault="007C1E01" w:rsidP="0019722A">
      <w:pPr>
        <w:rPr>
          <w:rFonts w:eastAsiaTheme="minorEastAsia" w:cs="Arial"/>
          <w:sz w:val="22"/>
          <w:szCs w:val="22"/>
          <w:lang w:eastAsia="ko-KR"/>
        </w:rPr>
      </w:pPr>
      <w:r w:rsidRPr="007C1E01">
        <w:rPr>
          <w:rFonts w:eastAsiaTheme="minorEastAsia" w:cs="Arial"/>
          <w:sz w:val="22"/>
          <w:szCs w:val="22"/>
          <w:lang w:eastAsia="ko-KR"/>
        </w:rPr>
        <w:t xml:space="preserve">In RAN1 #117, Option 1 </w:t>
      </w:r>
      <w:r w:rsidR="0099607A">
        <w:rPr>
          <w:rFonts w:eastAsiaTheme="minorEastAsia" w:cs="Arial" w:hint="eastAsia"/>
          <w:sz w:val="22"/>
          <w:szCs w:val="22"/>
          <w:lang w:eastAsia="ko-KR"/>
        </w:rPr>
        <w:t xml:space="preserve">was </w:t>
      </w:r>
      <w:r w:rsidRPr="007C1E01">
        <w:rPr>
          <w:rFonts w:eastAsiaTheme="minorEastAsia" w:cs="Arial"/>
          <w:sz w:val="22"/>
          <w:szCs w:val="22"/>
          <w:lang w:eastAsia="ko-KR"/>
        </w:rPr>
        <w:t>agreed to have the information required for determining the sequence is explicitly configured. It was left as FFS on whether to support determining the LP-SS sequence based on predefined rule.</w:t>
      </w:r>
      <w:r w:rsidR="00373039">
        <w:rPr>
          <w:rFonts w:eastAsiaTheme="minorEastAsia" w:cs="Arial"/>
          <w:sz w:val="22"/>
          <w:szCs w:val="22"/>
          <w:lang w:eastAsia="ko-KR"/>
        </w:rPr>
        <w:t xml:space="preserve"> Below is the agreement:</w:t>
      </w:r>
    </w:p>
    <w:tbl>
      <w:tblPr>
        <w:tblStyle w:val="TableGrid"/>
        <w:tblW w:w="0" w:type="auto"/>
        <w:tblLook w:val="04A0" w:firstRow="1" w:lastRow="0" w:firstColumn="1" w:lastColumn="0" w:noHBand="0" w:noVBand="1"/>
      </w:tblPr>
      <w:tblGrid>
        <w:gridCol w:w="9629"/>
      </w:tblGrid>
      <w:tr w:rsidR="00373039" w14:paraId="5DD6572E" w14:textId="77777777" w:rsidTr="00373039">
        <w:tc>
          <w:tcPr>
            <w:tcW w:w="9629" w:type="dxa"/>
          </w:tcPr>
          <w:p w14:paraId="7A74BAA8" w14:textId="77777777" w:rsidR="00373039" w:rsidRPr="00373039" w:rsidRDefault="00373039" w:rsidP="00373039">
            <w:pPr>
              <w:spacing w:after="0"/>
              <w:contextualSpacing/>
              <w:rPr>
                <w:rFonts w:cs="Arial"/>
                <w:b/>
                <w:bCs/>
                <w:sz w:val="22"/>
                <w:szCs w:val="22"/>
              </w:rPr>
            </w:pPr>
            <w:r w:rsidRPr="00373039">
              <w:rPr>
                <w:rFonts w:cs="Arial"/>
                <w:b/>
                <w:bCs/>
                <w:sz w:val="22"/>
                <w:szCs w:val="22"/>
              </w:rPr>
              <w:t>Agreement</w:t>
            </w:r>
          </w:p>
          <w:p w14:paraId="6B29B2B8" w14:textId="77777777" w:rsidR="00373039" w:rsidRPr="00373039" w:rsidRDefault="00373039" w:rsidP="00373039">
            <w:pPr>
              <w:spacing w:after="0"/>
              <w:contextualSpacing/>
              <w:rPr>
                <w:rFonts w:cs="Arial"/>
                <w:sz w:val="22"/>
                <w:szCs w:val="22"/>
              </w:rPr>
            </w:pPr>
            <w:r w:rsidRPr="00373039">
              <w:rPr>
                <w:rFonts w:cs="Arial"/>
                <w:sz w:val="22"/>
                <w:szCs w:val="22"/>
              </w:rPr>
              <w:t>For the LP-SS sequence used in a cell,</w:t>
            </w:r>
          </w:p>
          <w:p w14:paraId="39BA2811" w14:textId="77777777" w:rsidR="00373039" w:rsidRPr="00373039" w:rsidRDefault="00373039" w:rsidP="00373039">
            <w:pPr>
              <w:pStyle w:val="ListParagraph"/>
              <w:numPr>
                <w:ilvl w:val="0"/>
                <w:numId w:val="42"/>
              </w:numPr>
              <w:overflowPunct w:val="0"/>
              <w:autoSpaceDE w:val="0"/>
              <w:autoSpaceDN w:val="0"/>
              <w:adjustRightInd w:val="0"/>
              <w:spacing w:after="0" w:line="240" w:lineRule="auto"/>
              <w:textAlignment w:val="baseline"/>
              <w:rPr>
                <w:rFonts w:ascii="Arial" w:hAnsi="Arial" w:cs="Arial"/>
                <w:lang w:eastAsia="zh-CN"/>
              </w:rPr>
            </w:pPr>
            <w:r w:rsidRPr="00373039">
              <w:rPr>
                <w:rFonts w:ascii="Arial" w:hAnsi="Arial" w:cs="Arial"/>
                <w:lang w:eastAsia="zh-CN"/>
              </w:rPr>
              <w:t>Option 1: the information necessary for determining the sequence is explicitly configured</w:t>
            </w:r>
          </w:p>
          <w:p w14:paraId="15B50D92" w14:textId="66B9DA0C" w:rsidR="00373039" w:rsidRPr="00373039" w:rsidRDefault="00373039" w:rsidP="00373039">
            <w:pPr>
              <w:pStyle w:val="ListParagraph"/>
              <w:numPr>
                <w:ilvl w:val="0"/>
                <w:numId w:val="42"/>
              </w:numPr>
              <w:overflowPunct w:val="0"/>
              <w:autoSpaceDE w:val="0"/>
              <w:autoSpaceDN w:val="0"/>
              <w:adjustRightInd w:val="0"/>
              <w:spacing w:after="0" w:line="240" w:lineRule="auto"/>
              <w:textAlignment w:val="baseline"/>
              <w:rPr>
                <w:rFonts w:ascii="Arial" w:hAnsi="Arial" w:cs="Arial"/>
                <w:lang w:eastAsia="zh-CN"/>
              </w:rPr>
            </w:pPr>
            <w:r w:rsidRPr="00373039">
              <w:rPr>
                <w:rFonts w:ascii="Arial" w:hAnsi="Arial" w:cs="Arial"/>
                <w:lang w:eastAsia="zh-CN"/>
              </w:rPr>
              <w:t>FFS: Additional support of determining the sequence by predefined rule without configuration</w:t>
            </w:r>
          </w:p>
        </w:tc>
      </w:tr>
    </w:tbl>
    <w:p w14:paraId="528F7725" w14:textId="77777777" w:rsidR="00373039" w:rsidRPr="007C1E01" w:rsidRDefault="00373039" w:rsidP="0019722A">
      <w:pPr>
        <w:rPr>
          <w:rFonts w:eastAsiaTheme="minorEastAsia" w:cs="Arial"/>
          <w:sz w:val="22"/>
          <w:szCs w:val="22"/>
          <w:lang w:eastAsia="ko-KR"/>
        </w:rPr>
      </w:pPr>
    </w:p>
    <w:p w14:paraId="730D570A" w14:textId="2651DEF5" w:rsidR="00BB5F94" w:rsidRDefault="00154E43" w:rsidP="0019722A">
      <w:pPr>
        <w:rPr>
          <w:rFonts w:cs="Arial"/>
          <w:b/>
          <w:bCs/>
          <w:sz w:val="22"/>
          <w:szCs w:val="22"/>
        </w:rPr>
      </w:pPr>
      <w:r w:rsidRPr="002A3315">
        <w:rPr>
          <w:rFonts w:cs="Arial"/>
          <w:b/>
          <w:bCs/>
          <w:sz w:val="22"/>
          <w:szCs w:val="22"/>
        </w:rPr>
        <w:t xml:space="preserve">LP-SS sequence configured </w:t>
      </w:r>
    </w:p>
    <w:p w14:paraId="2FC0DB6B" w14:textId="7D27985E" w:rsidR="009045E3" w:rsidRPr="000F03B3" w:rsidRDefault="003C3DC5" w:rsidP="000F03B3">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0F03B3">
        <w:rPr>
          <w:rFonts w:eastAsia="CIDFont+F3" w:cs="Arial"/>
          <w:kern w:val="2"/>
          <w:sz w:val="22"/>
          <w:szCs w:val="22"/>
          <w:lang w:val="en-US" w:eastAsia="ko-KR"/>
          <w14:ligatures w14:val="standardContextual"/>
        </w:rPr>
        <w:t xml:space="preserve">Consider a </w:t>
      </w:r>
      <w:r w:rsidR="00A515B3" w:rsidRPr="000F03B3">
        <w:rPr>
          <w:rFonts w:eastAsia="CIDFont+F3" w:cs="Arial"/>
          <w:kern w:val="2"/>
          <w:sz w:val="22"/>
          <w:szCs w:val="22"/>
          <w:lang w:val="en-US" w:eastAsia="ko-KR"/>
          <w14:ligatures w14:val="standardContextual"/>
        </w:rPr>
        <w:t xml:space="preserve">UE </w:t>
      </w:r>
      <w:r w:rsidRPr="000F03B3">
        <w:rPr>
          <w:rFonts w:eastAsia="CIDFont+F3" w:cs="Arial"/>
          <w:kern w:val="2"/>
          <w:sz w:val="22"/>
          <w:szCs w:val="22"/>
          <w:lang w:val="en-US" w:eastAsia="ko-KR"/>
          <w14:ligatures w14:val="standardContextual"/>
        </w:rPr>
        <w:t xml:space="preserve">that is </w:t>
      </w:r>
      <w:r w:rsidR="00A515B3" w:rsidRPr="000F03B3">
        <w:rPr>
          <w:rFonts w:eastAsia="CIDFont+F3" w:cs="Arial"/>
          <w:kern w:val="2"/>
          <w:sz w:val="22"/>
          <w:szCs w:val="22"/>
          <w:lang w:val="en-US" w:eastAsia="ko-KR"/>
          <w14:ligatures w14:val="standardContextual"/>
        </w:rPr>
        <w:t xml:space="preserve">configured with </w:t>
      </w:r>
      <w:r w:rsidRPr="000F03B3">
        <w:rPr>
          <w:rFonts w:eastAsia="CIDFont+F3" w:cs="Arial"/>
          <w:kern w:val="2"/>
          <w:sz w:val="22"/>
          <w:szCs w:val="22"/>
          <w:lang w:val="en-US" w:eastAsia="ko-KR"/>
          <w14:ligatures w14:val="standardContextual"/>
        </w:rPr>
        <w:t>an</w:t>
      </w:r>
      <w:r w:rsidR="00A515B3" w:rsidRPr="000F03B3">
        <w:rPr>
          <w:rFonts w:eastAsia="CIDFont+F3" w:cs="Arial"/>
          <w:kern w:val="2"/>
          <w:sz w:val="22"/>
          <w:szCs w:val="22"/>
          <w:lang w:val="en-US" w:eastAsia="ko-KR"/>
          <w14:ligatures w14:val="standardContextual"/>
        </w:rPr>
        <w:t xml:space="preserve"> LP-SS sequence and corresponding time and frequency resources for the serving cell in addition to several other LP-SS sequences and time and frequency resources for the neighbour/non-serving cells. The UE uses the LP-SS sequence and configurations corresponding to the serving cell for synchronization within the serving cell as well as RRM measurements by using LP-WUR. In case the RRM measurements for the serving cell show lower measured values (e.g., RSRP, RSRQ, RSSI, SNR, etc.) the UE could use the non-serving cells’ LP-SS sequences and configured time and frequency resources for </w:t>
      </w:r>
      <w:r w:rsidRPr="000F03B3">
        <w:rPr>
          <w:rFonts w:eastAsia="CIDFont+F3" w:cs="Arial"/>
          <w:kern w:val="2"/>
          <w:sz w:val="22"/>
          <w:szCs w:val="22"/>
          <w:lang w:val="en-US" w:eastAsia="ko-KR"/>
          <w14:ligatures w14:val="standardContextual"/>
        </w:rPr>
        <w:t xml:space="preserve">respective </w:t>
      </w:r>
      <w:r w:rsidR="00A515B3" w:rsidRPr="000F03B3">
        <w:rPr>
          <w:rFonts w:eastAsia="CIDFont+F3" w:cs="Arial"/>
          <w:kern w:val="2"/>
          <w:sz w:val="22"/>
          <w:szCs w:val="22"/>
          <w:lang w:val="en-US" w:eastAsia="ko-KR"/>
          <w14:ligatures w14:val="standardContextual"/>
        </w:rPr>
        <w:t xml:space="preserve">RRM measurements. </w:t>
      </w:r>
    </w:p>
    <w:p w14:paraId="47026BF0" w14:textId="77777777" w:rsidR="003C3DC5" w:rsidRPr="000F03B3" w:rsidRDefault="009045E3" w:rsidP="000F03B3">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0F03B3">
        <w:rPr>
          <w:rFonts w:eastAsia="CIDFont+F3" w:cs="Arial"/>
          <w:kern w:val="2"/>
          <w:sz w:val="22"/>
          <w:szCs w:val="22"/>
          <w:lang w:val="en-US" w:eastAsia="ko-KR"/>
          <w14:ligatures w14:val="standardContextual"/>
        </w:rPr>
        <w:t xml:space="preserve">In our opinion, in case the LP-SS sequences are configured, this gives more flexibility to gNB to control the sequences in different cells. So, gNB can dynamically change the LP-SS sequences and inform the UEs of the changes based on traffic or scheduling requirements. </w:t>
      </w:r>
    </w:p>
    <w:p w14:paraId="73A48F02" w14:textId="1EC9A937" w:rsidR="003C3DC5" w:rsidRDefault="003C3DC5" w:rsidP="00F97A8D">
      <w:pPr>
        <w:rPr>
          <w:rFonts w:cs="Arial"/>
          <w:sz w:val="22"/>
          <w:szCs w:val="22"/>
        </w:rPr>
      </w:pPr>
      <w:r w:rsidRPr="00482F9E">
        <w:rPr>
          <w:rFonts w:cs="Arial"/>
          <w:b/>
          <w:bCs/>
          <w:i/>
          <w:iCs/>
          <w:sz w:val="22"/>
          <w:szCs w:val="22"/>
        </w:rPr>
        <w:lastRenderedPageBreak/>
        <w:t>Observation</w:t>
      </w:r>
      <w:r w:rsidR="001C327C">
        <w:rPr>
          <w:rFonts w:cs="Arial"/>
          <w:b/>
          <w:bCs/>
          <w:i/>
          <w:iCs/>
          <w:sz w:val="22"/>
          <w:szCs w:val="22"/>
        </w:rPr>
        <w:t xml:space="preserve"> </w:t>
      </w:r>
      <w:r w:rsidR="00886497">
        <w:rPr>
          <w:rFonts w:cs="Arial"/>
          <w:b/>
          <w:bCs/>
          <w:i/>
          <w:iCs/>
          <w:sz w:val="22"/>
          <w:szCs w:val="22"/>
        </w:rPr>
        <w:t>5</w:t>
      </w:r>
      <w:r w:rsidRPr="00482F9E">
        <w:rPr>
          <w:rFonts w:cs="Arial"/>
          <w:b/>
          <w:bCs/>
          <w:i/>
          <w:iCs/>
          <w:sz w:val="22"/>
          <w:szCs w:val="22"/>
        </w:rPr>
        <w:t>:</w:t>
      </w:r>
      <w:r w:rsidRPr="00482F9E">
        <w:rPr>
          <w:rFonts w:cs="Arial"/>
          <w:i/>
          <w:iCs/>
          <w:sz w:val="22"/>
          <w:szCs w:val="22"/>
        </w:rPr>
        <w:t xml:space="preserve"> In specifying binary LP-SS sequences</w:t>
      </w:r>
      <w:r>
        <w:rPr>
          <w:rFonts w:cs="Arial"/>
          <w:i/>
          <w:iCs/>
          <w:sz w:val="22"/>
          <w:szCs w:val="22"/>
        </w:rPr>
        <w:t xml:space="preserve">, in case </w:t>
      </w:r>
      <w:r w:rsidR="001C327C">
        <w:rPr>
          <w:rFonts w:cs="Arial"/>
          <w:i/>
          <w:iCs/>
          <w:sz w:val="22"/>
          <w:szCs w:val="22"/>
        </w:rPr>
        <w:t xml:space="preserve">the LP-SS sequences are configured, </w:t>
      </w:r>
      <w:r w:rsidRPr="00482F9E">
        <w:rPr>
          <w:rFonts w:cs="Arial"/>
          <w:i/>
          <w:iCs/>
          <w:sz w:val="22"/>
          <w:szCs w:val="22"/>
        </w:rPr>
        <w:t xml:space="preserve">gNB can </w:t>
      </w:r>
      <w:r w:rsidR="001C327C">
        <w:rPr>
          <w:rFonts w:cs="Arial"/>
          <w:i/>
          <w:iCs/>
          <w:sz w:val="22"/>
          <w:szCs w:val="22"/>
        </w:rPr>
        <w:t>dynamically change and update LP-SS sequences</w:t>
      </w:r>
      <w:r w:rsidR="0008034B">
        <w:rPr>
          <w:rFonts w:cs="Arial"/>
          <w:i/>
          <w:iCs/>
          <w:sz w:val="22"/>
          <w:szCs w:val="22"/>
        </w:rPr>
        <w:t xml:space="preserve"> and indicate it to UEs,</w:t>
      </w:r>
      <w:r w:rsidR="001C327C">
        <w:rPr>
          <w:rFonts w:cs="Arial"/>
          <w:i/>
          <w:iCs/>
          <w:sz w:val="22"/>
          <w:szCs w:val="22"/>
        </w:rPr>
        <w:t xml:space="preserve"> based on </w:t>
      </w:r>
      <w:r w:rsidR="001C327C" w:rsidRPr="001C327C">
        <w:rPr>
          <w:rFonts w:cs="Arial"/>
          <w:i/>
          <w:iCs/>
          <w:sz w:val="22"/>
          <w:szCs w:val="22"/>
        </w:rPr>
        <w:t>traffic or scheduling requirements</w:t>
      </w:r>
      <w:r w:rsidR="001C327C">
        <w:rPr>
          <w:rFonts w:cs="Arial"/>
          <w:i/>
          <w:iCs/>
          <w:sz w:val="22"/>
          <w:szCs w:val="22"/>
        </w:rPr>
        <w:t>.</w:t>
      </w:r>
    </w:p>
    <w:p w14:paraId="6D204DC3" w14:textId="43AD8AE6" w:rsidR="00F97A8D" w:rsidRPr="000F03B3" w:rsidRDefault="009045E3" w:rsidP="000F03B3">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0F03B3">
        <w:rPr>
          <w:rFonts w:eastAsia="CIDFont+F3" w:cs="Arial"/>
          <w:kern w:val="2"/>
          <w:sz w:val="22"/>
          <w:szCs w:val="22"/>
          <w:lang w:val="en-US" w:eastAsia="ko-KR"/>
          <w14:ligatures w14:val="standardContextual"/>
        </w:rPr>
        <w:t xml:space="preserve">Also, </w:t>
      </w:r>
      <w:r w:rsidR="001C327C" w:rsidRPr="000F03B3">
        <w:rPr>
          <w:rFonts w:eastAsia="CIDFont+F3" w:cs="Arial"/>
          <w:kern w:val="2"/>
          <w:sz w:val="22"/>
          <w:szCs w:val="22"/>
          <w:lang w:val="en-US" w:eastAsia="ko-KR"/>
          <w14:ligatures w14:val="standardContextual"/>
        </w:rPr>
        <w:t xml:space="preserve">in case the candidate LP-SS sequences </w:t>
      </w:r>
      <w:r w:rsidRPr="000F03B3">
        <w:rPr>
          <w:rFonts w:eastAsia="CIDFont+F3" w:cs="Arial"/>
          <w:kern w:val="2"/>
          <w:sz w:val="22"/>
          <w:szCs w:val="22"/>
          <w:lang w:val="en-US" w:eastAsia="ko-KR"/>
          <w14:ligatures w14:val="standardContextual"/>
        </w:rPr>
        <w:t>corresponding to non-serving cells</w:t>
      </w:r>
      <w:r w:rsidR="001C327C" w:rsidRPr="000F03B3">
        <w:rPr>
          <w:rFonts w:eastAsia="CIDFont+F3" w:cs="Arial"/>
          <w:kern w:val="2"/>
          <w:sz w:val="22"/>
          <w:szCs w:val="22"/>
          <w:lang w:val="en-US" w:eastAsia="ko-KR"/>
          <w14:ligatures w14:val="standardContextual"/>
        </w:rPr>
        <w:t xml:space="preserve"> are configured for UEs</w:t>
      </w:r>
      <w:r w:rsidRPr="000F03B3">
        <w:rPr>
          <w:rFonts w:eastAsia="CIDFont+F3" w:cs="Arial"/>
          <w:kern w:val="2"/>
          <w:sz w:val="22"/>
          <w:szCs w:val="22"/>
          <w:lang w:val="en-US" w:eastAsia="ko-KR"/>
          <w14:ligatures w14:val="standardContextual"/>
        </w:rPr>
        <w:t xml:space="preserve">, gNB can control the traffic flow toward different cells. That is, gNB can intentionally not </w:t>
      </w:r>
      <w:r w:rsidR="00D87305" w:rsidRPr="000F03B3">
        <w:rPr>
          <w:rFonts w:eastAsia="CIDFont+F3" w:cs="Arial"/>
          <w:kern w:val="2"/>
          <w:sz w:val="22"/>
          <w:szCs w:val="22"/>
          <w:lang w:val="en-US" w:eastAsia="ko-KR"/>
          <w14:ligatures w14:val="standardContextual"/>
        </w:rPr>
        <w:t>configure</w:t>
      </w:r>
      <w:r w:rsidRPr="000F03B3">
        <w:rPr>
          <w:rFonts w:eastAsia="CIDFont+F3" w:cs="Arial"/>
          <w:kern w:val="2"/>
          <w:sz w:val="22"/>
          <w:szCs w:val="22"/>
          <w:lang w:val="en-US" w:eastAsia="ko-KR"/>
          <w14:ligatures w14:val="standardContextual"/>
        </w:rPr>
        <w:t xml:space="preserve"> a neighbour cell’s LP-SS </w:t>
      </w:r>
      <w:r w:rsidR="00D87305" w:rsidRPr="000F03B3">
        <w:rPr>
          <w:rFonts w:eastAsia="CIDFont+F3" w:cs="Arial"/>
          <w:kern w:val="2"/>
          <w:sz w:val="22"/>
          <w:szCs w:val="22"/>
          <w:lang w:val="en-US" w:eastAsia="ko-KR"/>
          <w14:ligatures w14:val="standardContextual"/>
        </w:rPr>
        <w:t xml:space="preserve">sequence </w:t>
      </w:r>
      <w:r w:rsidR="001C327C" w:rsidRPr="000F03B3">
        <w:rPr>
          <w:rFonts w:eastAsia="CIDFont+F3" w:cs="Arial"/>
          <w:kern w:val="2"/>
          <w:sz w:val="22"/>
          <w:szCs w:val="22"/>
          <w:lang w:val="en-US" w:eastAsia="ko-KR"/>
          <w14:ligatures w14:val="standardContextual"/>
        </w:rPr>
        <w:t xml:space="preserve">for RRM measurement for a number of </w:t>
      </w:r>
      <w:r w:rsidRPr="000F03B3">
        <w:rPr>
          <w:rFonts w:eastAsia="CIDFont+F3" w:cs="Arial"/>
          <w:kern w:val="2"/>
          <w:sz w:val="22"/>
          <w:szCs w:val="22"/>
          <w:lang w:val="en-US" w:eastAsia="ko-KR"/>
          <w14:ligatures w14:val="standardContextual"/>
        </w:rPr>
        <w:t xml:space="preserve">low-priority UEs. </w:t>
      </w:r>
      <w:r w:rsidR="001C327C" w:rsidRPr="000F03B3">
        <w:rPr>
          <w:rFonts w:eastAsia="CIDFont+F3" w:cs="Arial"/>
          <w:kern w:val="2"/>
          <w:sz w:val="22"/>
          <w:szCs w:val="22"/>
          <w:lang w:val="en-US" w:eastAsia="ko-KR"/>
          <w14:ligatures w14:val="standardContextual"/>
        </w:rPr>
        <w:t xml:space="preserve">As such, </w:t>
      </w:r>
      <w:r w:rsidRPr="000F03B3">
        <w:rPr>
          <w:rFonts w:eastAsia="CIDFont+F3" w:cs="Arial"/>
          <w:kern w:val="2"/>
          <w:sz w:val="22"/>
          <w:szCs w:val="22"/>
          <w:lang w:val="en-US" w:eastAsia="ko-KR"/>
          <w14:ligatures w14:val="standardContextual"/>
        </w:rPr>
        <w:t xml:space="preserve">gNB can allow </w:t>
      </w:r>
      <w:r w:rsidR="00D87305" w:rsidRPr="000F03B3">
        <w:rPr>
          <w:rFonts w:eastAsia="CIDFont+F3" w:cs="Arial"/>
          <w:kern w:val="2"/>
          <w:sz w:val="22"/>
          <w:szCs w:val="22"/>
          <w:lang w:val="en-US" w:eastAsia="ko-KR"/>
          <w14:ligatures w14:val="standardContextual"/>
        </w:rPr>
        <w:t xml:space="preserve">only a specific </w:t>
      </w:r>
      <w:r w:rsidR="001C327C" w:rsidRPr="000F03B3">
        <w:rPr>
          <w:rFonts w:eastAsia="CIDFont+F3" w:cs="Arial"/>
          <w:kern w:val="2"/>
          <w:sz w:val="22"/>
          <w:szCs w:val="22"/>
          <w:lang w:val="en-US" w:eastAsia="ko-KR"/>
          <w14:ligatures w14:val="standardContextual"/>
        </w:rPr>
        <w:t>(</w:t>
      </w:r>
      <w:r w:rsidRPr="000F03B3">
        <w:rPr>
          <w:rFonts w:eastAsia="CIDFont+F3" w:cs="Arial"/>
          <w:kern w:val="2"/>
          <w:sz w:val="22"/>
          <w:szCs w:val="22"/>
          <w:lang w:val="en-US" w:eastAsia="ko-KR"/>
          <w14:ligatures w14:val="standardContextual"/>
        </w:rPr>
        <w:t>high priority</w:t>
      </w:r>
      <w:r w:rsidR="001C327C" w:rsidRPr="000F03B3">
        <w:rPr>
          <w:rFonts w:eastAsia="CIDFont+F3" w:cs="Arial"/>
          <w:kern w:val="2"/>
          <w:sz w:val="22"/>
          <w:szCs w:val="22"/>
          <w:lang w:val="en-US" w:eastAsia="ko-KR"/>
          <w14:ligatures w14:val="standardContextual"/>
        </w:rPr>
        <w:t>)</w:t>
      </w:r>
      <w:r w:rsidRPr="000F03B3">
        <w:rPr>
          <w:rFonts w:eastAsia="CIDFont+F3" w:cs="Arial"/>
          <w:kern w:val="2"/>
          <w:sz w:val="22"/>
          <w:szCs w:val="22"/>
          <w:lang w:val="en-US" w:eastAsia="ko-KR"/>
          <w14:ligatures w14:val="standardContextual"/>
        </w:rPr>
        <w:t xml:space="preserve"> UEs to </w:t>
      </w:r>
      <w:r w:rsidR="001C327C" w:rsidRPr="000F03B3">
        <w:rPr>
          <w:rFonts w:eastAsia="CIDFont+F3" w:cs="Arial"/>
          <w:kern w:val="2"/>
          <w:sz w:val="22"/>
          <w:szCs w:val="22"/>
          <w:lang w:val="en-US" w:eastAsia="ko-KR"/>
          <w14:ligatures w14:val="standardContextual"/>
        </w:rPr>
        <w:t xml:space="preserve">measure, </w:t>
      </w:r>
      <w:r w:rsidRPr="000F03B3">
        <w:rPr>
          <w:rFonts w:eastAsia="CIDFont+F3" w:cs="Arial"/>
          <w:kern w:val="2"/>
          <w:sz w:val="22"/>
          <w:szCs w:val="22"/>
          <w:lang w:val="en-US" w:eastAsia="ko-KR"/>
          <w14:ligatures w14:val="standardContextual"/>
        </w:rPr>
        <w:t>select, HO, or connect to th</w:t>
      </w:r>
      <w:r w:rsidR="00D87305" w:rsidRPr="000F03B3">
        <w:rPr>
          <w:rFonts w:eastAsia="CIDFont+F3" w:cs="Arial"/>
          <w:kern w:val="2"/>
          <w:sz w:val="22"/>
          <w:szCs w:val="22"/>
          <w:lang w:val="en-US" w:eastAsia="ko-KR"/>
          <w14:ligatures w14:val="standardContextual"/>
        </w:rPr>
        <w:t>at specific neighbour cell</w:t>
      </w:r>
      <w:r w:rsidRPr="000F03B3">
        <w:rPr>
          <w:rFonts w:eastAsia="CIDFont+F3" w:cs="Arial"/>
          <w:kern w:val="2"/>
          <w:sz w:val="22"/>
          <w:szCs w:val="22"/>
          <w:lang w:val="en-US" w:eastAsia="ko-KR"/>
          <w14:ligatures w14:val="standardContextual"/>
        </w:rPr>
        <w:t xml:space="preserve">, </w:t>
      </w:r>
      <w:r w:rsidR="001C327C" w:rsidRPr="000F03B3">
        <w:rPr>
          <w:rFonts w:eastAsia="CIDFont+F3" w:cs="Arial"/>
          <w:kern w:val="2"/>
          <w:sz w:val="22"/>
          <w:szCs w:val="22"/>
          <w:lang w:val="en-US" w:eastAsia="ko-KR"/>
          <w14:ligatures w14:val="standardContextual"/>
        </w:rPr>
        <w:t xml:space="preserve">where gNB </w:t>
      </w:r>
      <w:r w:rsidRPr="000F03B3">
        <w:rPr>
          <w:rFonts w:eastAsia="CIDFont+F3" w:cs="Arial"/>
          <w:kern w:val="2"/>
          <w:sz w:val="22"/>
          <w:szCs w:val="22"/>
          <w:lang w:val="en-US" w:eastAsia="ko-KR"/>
          <w14:ligatures w14:val="standardContextual"/>
        </w:rPr>
        <w:t>configur</w:t>
      </w:r>
      <w:r w:rsidR="001C327C" w:rsidRPr="000F03B3">
        <w:rPr>
          <w:rFonts w:eastAsia="CIDFont+F3" w:cs="Arial"/>
          <w:kern w:val="2"/>
          <w:sz w:val="22"/>
          <w:szCs w:val="22"/>
          <w:lang w:val="en-US" w:eastAsia="ko-KR"/>
          <w14:ligatures w14:val="standardContextual"/>
        </w:rPr>
        <w:t xml:space="preserve">es </w:t>
      </w:r>
      <w:r w:rsidRPr="000F03B3">
        <w:rPr>
          <w:rFonts w:eastAsia="CIDFont+F3" w:cs="Arial"/>
          <w:kern w:val="2"/>
          <w:sz w:val="22"/>
          <w:szCs w:val="22"/>
          <w:lang w:val="en-US" w:eastAsia="ko-KR"/>
          <w14:ligatures w14:val="standardContextual"/>
        </w:rPr>
        <w:t>th</w:t>
      </w:r>
      <w:r w:rsidR="00D87305" w:rsidRPr="000F03B3">
        <w:rPr>
          <w:rFonts w:eastAsia="CIDFont+F3" w:cs="Arial"/>
          <w:kern w:val="2"/>
          <w:sz w:val="22"/>
          <w:szCs w:val="22"/>
          <w:lang w:val="en-US" w:eastAsia="ko-KR"/>
          <w14:ligatures w14:val="standardContextual"/>
        </w:rPr>
        <w:t xml:space="preserve">e LP-SS sequence corresponding to the specific </w:t>
      </w:r>
      <w:r w:rsidRPr="000F03B3">
        <w:rPr>
          <w:rFonts w:eastAsia="CIDFont+F3" w:cs="Arial"/>
          <w:kern w:val="2"/>
          <w:sz w:val="22"/>
          <w:szCs w:val="22"/>
          <w:lang w:val="en-US" w:eastAsia="ko-KR"/>
          <w14:ligatures w14:val="standardContextual"/>
        </w:rPr>
        <w:t>cell</w:t>
      </w:r>
      <w:r w:rsidR="00D87305" w:rsidRPr="000F03B3">
        <w:rPr>
          <w:rFonts w:eastAsia="CIDFont+F3" w:cs="Arial"/>
          <w:kern w:val="2"/>
          <w:sz w:val="22"/>
          <w:szCs w:val="22"/>
          <w:lang w:val="en-US" w:eastAsia="ko-KR"/>
          <w14:ligatures w14:val="standardContextual"/>
        </w:rPr>
        <w:t xml:space="preserve"> </w:t>
      </w:r>
      <w:r w:rsidRPr="000F03B3">
        <w:rPr>
          <w:rFonts w:eastAsia="CIDFont+F3" w:cs="Arial"/>
          <w:kern w:val="2"/>
          <w:sz w:val="22"/>
          <w:szCs w:val="22"/>
          <w:lang w:val="en-US" w:eastAsia="ko-KR"/>
          <w14:ligatures w14:val="standardContextual"/>
        </w:rPr>
        <w:t xml:space="preserve">as </w:t>
      </w:r>
      <w:r w:rsidR="0008034B" w:rsidRPr="000F03B3">
        <w:rPr>
          <w:rFonts w:eastAsia="CIDFont+F3" w:cs="Arial"/>
          <w:kern w:val="2"/>
          <w:sz w:val="22"/>
          <w:szCs w:val="22"/>
          <w:lang w:val="en-US" w:eastAsia="ko-KR"/>
          <w14:ligatures w14:val="standardContextual"/>
        </w:rPr>
        <w:t xml:space="preserve">one of </w:t>
      </w:r>
      <w:r w:rsidRPr="000F03B3">
        <w:rPr>
          <w:rFonts w:eastAsia="CIDFont+F3" w:cs="Arial"/>
          <w:kern w:val="2"/>
          <w:sz w:val="22"/>
          <w:szCs w:val="22"/>
          <w:lang w:val="en-US" w:eastAsia="ko-KR"/>
          <w14:ligatures w14:val="standardContextual"/>
        </w:rPr>
        <w:t>the candidate cells for th</w:t>
      </w:r>
      <w:r w:rsidR="001C327C" w:rsidRPr="000F03B3">
        <w:rPr>
          <w:rFonts w:eastAsia="CIDFont+F3" w:cs="Arial"/>
          <w:kern w:val="2"/>
          <w:sz w:val="22"/>
          <w:szCs w:val="22"/>
          <w:lang w:val="en-US" w:eastAsia="ko-KR"/>
          <w14:ligatures w14:val="standardContextual"/>
        </w:rPr>
        <w:t xml:space="preserve">e respective </w:t>
      </w:r>
      <w:r w:rsidRPr="000F03B3">
        <w:rPr>
          <w:rFonts w:eastAsia="CIDFont+F3" w:cs="Arial"/>
          <w:kern w:val="2"/>
          <w:sz w:val="22"/>
          <w:szCs w:val="22"/>
          <w:lang w:val="en-US" w:eastAsia="ko-KR"/>
          <w14:ligatures w14:val="standardContextual"/>
        </w:rPr>
        <w:t>UEs.</w:t>
      </w:r>
      <w:r w:rsidR="00F97A8D" w:rsidRPr="000F03B3">
        <w:rPr>
          <w:rFonts w:eastAsia="CIDFont+F3" w:cs="Arial"/>
          <w:kern w:val="2"/>
          <w:sz w:val="22"/>
          <w:szCs w:val="22"/>
          <w:lang w:val="en-US" w:eastAsia="ko-KR"/>
          <w14:ligatures w14:val="standardContextual"/>
        </w:rPr>
        <w:t xml:space="preserve"> </w:t>
      </w:r>
    </w:p>
    <w:p w14:paraId="5661282F" w14:textId="396D5376" w:rsidR="00BB5F94" w:rsidRDefault="00F97A8D" w:rsidP="00F97A8D">
      <w:pPr>
        <w:rPr>
          <w:rFonts w:cs="Arial"/>
          <w:i/>
          <w:iCs/>
          <w:sz w:val="22"/>
          <w:szCs w:val="22"/>
        </w:rPr>
      </w:pPr>
      <w:r w:rsidRPr="002A3315">
        <w:rPr>
          <w:rFonts w:cs="Arial"/>
          <w:b/>
          <w:bCs/>
          <w:i/>
          <w:iCs/>
          <w:sz w:val="22"/>
          <w:szCs w:val="22"/>
        </w:rPr>
        <w:t>Observation</w:t>
      </w:r>
      <w:r w:rsidR="00225C4C">
        <w:rPr>
          <w:rFonts w:cs="Arial"/>
          <w:b/>
          <w:bCs/>
          <w:i/>
          <w:iCs/>
          <w:sz w:val="22"/>
          <w:szCs w:val="22"/>
        </w:rPr>
        <w:t xml:space="preserve"> </w:t>
      </w:r>
      <w:r w:rsidR="00886497">
        <w:rPr>
          <w:rFonts w:cs="Arial"/>
          <w:b/>
          <w:bCs/>
          <w:i/>
          <w:iCs/>
          <w:sz w:val="22"/>
          <w:szCs w:val="22"/>
        </w:rPr>
        <w:t>6</w:t>
      </w:r>
      <w:r w:rsidRPr="002A3315">
        <w:rPr>
          <w:rFonts w:cs="Arial"/>
          <w:b/>
          <w:bCs/>
          <w:i/>
          <w:iCs/>
          <w:sz w:val="22"/>
          <w:szCs w:val="22"/>
        </w:rPr>
        <w:t>:</w:t>
      </w:r>
      <w:r w:rsidRPr="002A3315">
        <w:rPr>
          <w:rFonts w:cs="Arial"/>
          <w:i/>
          <w:iCs/>
          <w:sz w:val="22"/>
          <w:szCs w:val="22"/>
        </w:rPr>
        <w:t xml:space="preserve"> </w:t>
      </w:r>
      <w:r w:rsidR="00154E43">
        <w:rPr>
          <w:rFonts w:cs="Arial"/>
          <w:i/>
          <w:iCs/>
          <w:sz w:val="22"/>
          <w:szCs w:val="22"/>
        </w:rPr>
        <w:t>In case the LP-SS sequences are configured,</w:t>
      </w:r>
      <w:r w:rsidR="00154E43" w:rsidRPr="00154E43">
        <w:rPr>
          <w:rFonts w:cs="Arial"/>
          <w:i/>
          <w:iCs/>
          <w:sz w:val="22"/>
          <w:szCs w:val="22"/>
        </w:rPr>
        <w:t xml:space="preserve"> </w:t>
      </w:r>
      <w:r w:rsidRPr="002A3315">
        <w:rPr>
          <w:rFonts w:cs="Arial"/>
          <w:i/>
          <w:iCs/>
          <w:sz w:val="22"/>
          <w:szCs w:val="22"/>
        </w:rPr>
        <w:t xml:space="preserve">gNB can control traffic toward cells by not configuring corresponding LP-SS sequences as </w:t>
      </w:r>
      <w:r w:rsidR="00D87305">
        <w:rPr>
          <w:rFonts w:cs="Arial"/>
          <w:i/>
          <w:iCs/>
          <w:sz w:val="22"/>
          <w:szCs w:val="22"/>
        </w:rPr>
        <w:t xml:space="preserve">candidate </w:t>
      </w:r>
      <w:r w:rsidRPr="002A3315">
        <w:rPr>
          <w:rFonts w:cs="Arial"/>
          <w:i/>
          <w:iCs/>
          <w:sz w:val="22"/>
          <w:szCs w:val="22"/>
        </w:rPr>
        <w:t xml:space="preserve">non-serving cells for </w:t>
      </w:r>
      <w:r w:rsidR="00D87305">
        <w:rPr>
          <w:rFonts w:cs="Arial"/>
          <w:i/>
          <w:iCs/>
          <w:sz w:val="22"/>
          <w:szCs w:val="22"/>
        </w:rPr>
        <w:t xml:space="preserve">some specific </w:t>
      </w:r>
      <w:r w:rsidRPr="002A3315">
        <w:rPr>
          <w:rFonts w:cs="Arial"/>
          <w:i/>
          <w:iCs/>
          <w:sz w:val="22"/>
          <w:szCs w:val="22"/>
        </w:rPr>
        <w:t>UEs</w:t>
      </w:r>
      <w:r w:rsidR="00154E43">
        <w:rPr>
          <w:rFonts w:cs="Arial"/>
          <w:i/>
          <w:iCs/>
          <w:sz w:val="22"/>
          <w:szCs w:val="22"/>
        </w:rPr>
        <w:t>, based on UE capabilities, priorities, latency requirements, gNB preferences, etc.</w:t>
      </w:r>
    </w:p>
    <w:p w14:paraId="167C2AC3" w14:textId="285B6C94" w:rsidR="00F97A8D" w:rsidRPr="002A3315" w:rsidRDefault="00F97A8D" w:rsidP="00F97A8D">
      <w:pPr>
        <w:rPr>
          <w:rFonts w:cs="Arial"/>
          <w:i/>
          <w:iCs/>
          <w:sz w:val="22"/>
          <w:szCs w:val="22"/>
        </w:rPr>
      </w:pPr>
      <w:r w:rsidRPr="002A3315">
        <w:rPr>
          <w:rFonts w:cs="Arial"/>
          <w:i/>
          <w:iCs/>
          <w:sz w:val="22"/>
          <w:szCs w:val="22"/>
        </w:rPr>
        <w:t xml:space="preserve"> </w:t>
      </w:r>
    </w:p>
    <w:p w14:paraId="02E1B7F9" w14:textId="0B1C9366" w:rsidR="00BB5F94" w:rsidRDefault="00154E43" w:rsidP="0019722A">
      <w:pPr>
        <w:rPr>
          <w:rFonts w:cs="Arial"/>
          <w:b/>
          <w:bCs/>
          <w:sz w:val="22"/>
          <w:szCs w:val="22"/>
        </w:rPr>
      </w:pPr>
      <w:r w:rsidRPr="00482F9E">
        <w:rPr>
          <w:rFonts w:cs="Arial"/>
          <w:b/>
          <w:bCs/>
          <w:sz w:val="22"/>
          <w:szCs w:val="22"/>
        </w:rPr>
        <w:t xml:space="preserve">LP-SS sequence </w:t>
      </w:r>
      <w:r w:rsidRPr="00154E43">
        <w:rPr>
          <w:rFonts w:cs="Arial"/>
          <w:b/>
          <w:bCs/>
          <w:sz w:val="22"/>
          <w:szCs w:val="22"/>
        </w:rPr>
        <w:t xml:space="preserve">determined </w:t>
      </w:r>
      <w:r>
        <w:rPr>
          <w:rFonts w:cs="Arial"/>
          <w:b/>
          <w:bCs/>
          <w:sz w:val="22"/>
          <w:szCs w:val="22"/>
        </w:rPr>
        <w:t>based on</w:t>
      </w:r>
      <w:r w:rsidRPr="00154E43">
        <w:rPr>
          <w:rFonts w:cs="Arial"/>
          <w:b/>
          <w:bCs/>
          <w:sz w:val="22"/>
          <w:szCs w:val="22"/>
        </w:rPr>
        <w:t xml:space="preserve"> predefined rule</w:t>
      </w:r>
      <w:r w:rsidRPr="00482F9E">
        <w:rPr>
          <w:rFonts w:cs="Arial"/>
          <w:b/>
          <w:bCs/>
          <w:sz w:val="22"/>
          <w:szCs w:val="22"/>
        </w:rPr>
        <w:t xml:space="preserve"> </w:t>
      </w:r>
    </w:p>
    <w:p w14:paraId="42EDB2D4" w14:textId="6234139F" w:rsidR="009045E3" w:rsidRPr="000F03B3" w:rsidRDefault="00154E43" w:rsidP="000F03B3">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0F03B3">
        <w:rPr>
          <w:rFonts w:eastAsia="CIDFont+F3" w:cs="Arial"/>
          <w:kern w:val="2"/>
          <w:sz w:val="22"/>
          <w:szCs w:val="22"/>
          <w:lang w:val="en-US" w:eastAsia="ko-KR"/>
          <w14:ligatures w14:val="standardContextual"/>
        </w:rPr>
        <w:t>I</w:t>
      </w:r>
      <w:r w:rsidR="009045E3" w:rsidRPr="000F03B3">
        <w:rPr>
          <w:rFonts w:eastAsia="CIDFont+F3" w:cs="Arial"/>
          <w:kern w:val="2"/>
          <w:sz w:val="22"/>
          <w:szCs w:val="22"/>
          <w:lang w:val="en-US" w:eastAsia="ko-KR"/>
          <w14:ligatures w14:val="standardContextual"/>
        </w:rPr>
        <w:t xml:space="preserve">n LP-SS </w:t>
      </w:r>
      <w:r w:rsidR="00F97A8D" w:rsidRPr="000F03B3">
        <w:rPr>
          <w:rFonts w:eastAsia="CIDFont+F3" w:cs="Arial"/>
          <w:kern w:val="2"/>
          <w:sz w:val="22"/>
          <w:szCs w:val="22"/>
          <w:lang w:val="en-US" w:eastAsia="ko-KR"/>
          <w14:ligatures w14:val="standardContextual"/>
        </w:rPr>
        <w:t>based on</w:t>
      </w:r>
      <w:r w:rsidR="009045E3" w:rsidRPr="000F03B3">
        <w:rPr>
          <w:rFonts w:eastAsia="CIDFont+F3" w:cs="Arial"/>
          <w:kern w:val="2"/>
          <w:sz w:val="22"/>
          <w:szCs w:val="22"/>
          <w:lang w:val="en-US" w:eastAsia="ko-KR"/>
          <w14:ligatures w14:val="standardContextual"/>
        </w:rPr>
        <w:t xml:space="preserve"> predefined rule</w:t>
      </w:r>
      <w:r w:rsidR="00F97A8D" w:rsidRPr="000F03B3">
        <w:rPr>
          <w:rFonts w:eastAsia="CIDFont+F3" w:cs="Arial"/>
          <w:kern w:val="2"/>
          <w:sz w:val="22"/>
          <w:szCs w:val="22"/>
          <w:lang w:val="en-US" w:eastAsia="ko-KR"/>
          <w14:ligatures w14:val="standardContextual"/>
        </w:rPr>
        <w:t>s</w:t>
      </w:r>
      <w:r w:rsidR="009045E3" w:rsidRPr="000F03B3">
        <w:rPr>
          <w:rFonts w:eastAsia="CIDFont+F3" w:cs="Arial"/>
          <w:kern w:val="2"/>
          <w:sz w:val="22"/>
          <w:szCs w:val="22"/>
          <w:lang w:val="en-US" w:eastAsia="ko-KR"/>
          <w14:ligatures w14:val="standardContextual"/>
        </w:rPr>
        <w:t xml:space="preserve">, </w:t>
      </w:r>
      <w:r w:rsidR="00F97A8D" w:rsidRPr="000F03B3">
        <w:rPr>
          <w:rFonts w:eastAsia="CIDFont+F3" w:cs="Arial"/>
          <w:kern w:val="2"/>
          <w:sz w:val="22"/>
          <w:szCs w:val="22"/>
          <w:lang w:val="en-US" w:eastAsia="ko-KR"/>
          <w14:ligatures w14:val="standardContextual"/>
        </w:rPr>
        <w:t xml:space="preserve">the </w:t>
      </w:r>
      <w:r w:rsidR="009045E3" w:rsidRPr="000F03B3">
        <w:rPr>
          <w:rFonts w:eastAsia="CIDFont+F3" w:cs="Arial"/>
          <w:kern w:val="2"/>
          <w:sz w:val="22"/>
          <w:szCs w:val="22"/>
          <w:lang w:val="en-US" w:eastAsia="ko-KR"/>
          <w14:ligatures w14:val="standardContextual"/>
        </w:rPr>
        <w:t>UEs can select any cell</w:t>
      </w:r>
      <w:r w:rsidR="00D87305" w:rsidRPr="000F03B3">
        <w:rPr>
          <w:rFonts w:eastAsia="CIDFont+F3" w:cs="Arial"/>
          <w:kern w:val="2"/>
          <w:sz w:val="22"/>
          <w:szCs w:val="22"/>
          <w:lang w:val="en-US" w:eastAsia="ko-KR"/>
          <w14:ligatures w14:val="standardContextual"/>
        </w:rPr>
        <w:t xml:space="preserve">, for example during cell (re)selection procedure, </w:t>
      </w:r>
      <w:r w:rsidR="009045E3" w:rsidRPr="000F03B3">
        <w:rPr>
          <w:rFonts w:eastAsia="CIDFont+F3" w:cs="Arial"/>
          <w:kern w:val="2"/>
          <w:sz w:val="22"/>
          <w:szCs w:val="22"/>
          <w:lang w:val="en-US" w:eastAsia="ko-KR"/>
          <w14:ligatures w14:val="standardContextual"/>
        </w:rPr>
        <w:t xml:space="preserve">since the UEs can determine the cells’ settings such as Cell-IDs potentially based on the received LP-SS of </w:t>
      </w:r>
      <w:r w:rsidR="00F97A8D" w:rsidRPr="000F03B3">
        <w:rPr>
          <w:rFonts w:eastAsia="CIDFont+F3" w:cs="Arial"/>
          <w:kern w:val="2"/>
          <w:sz w:val="22"/>
          <w:szCs w:val="22"/>
          <w:lang w:val="en-US" w:eastAsia="ko-KR"/>
          <w14:ligatures w14:val="standardContextual"/>
        </w:rPr>
        <w:t xml:space="preserve">any of the neighbouring </w:t>
      </w:r>
      <w:r w:rsidR="009045E3" w:rsidRPr="000F03B3">
        <w:rPr>
          <w:rFonts w:eastAsia="CIDFont+F3" w:cs="Arial"/>
          <w:kern w:val="2"/>
          <w:sz w:val="22"/>
          <w:szCs w:val="22"/>
          <w:lang w:val="en-US" w:eastAsia="ko-KR"/>
          <w14:ligatures w14:val="standardContextual"/>
        </w:rPr>
        <w:t>non-serving cells</w:t>
      </w:r>
      <w:r w:rsidR="00076915" w:rsidRPr="000F03B3">
        <w:rPr>
          <w:rFonts w:eastAsia="CIDFont+F3" w:cs="Arial"/>
          <w:kern w:val="2"/>
          <w:sz w:val="22"/>
          <w:szCs w:val="22"/>
          <w:lang w:val="en-US" w:eastAsia="ko-KR"/>
          <w14:ligatures w14:val="standardContextual"/>
        </w:rPr>
        <w:t xml:space="preserve">. </w:t>
      </w:r>
      <w:r w:rsidR="00861CB1" w:rsidRPr="000F03B3">
        <w:rPr>
          <w:rFonts w:eastAsia="CIDFont+F3" w:cs="Arial"/>
          <w:kern w:val="2"/>
          <w:sz w:val="22"/>
          <w:szCs w:val="22"/>
          <w:lang w:val="en-US" w:eastAsia="ko-KR"/>
          <w14:ligatures w14:val="standardContextual"/>
        </w:rPr>
        <w:t>In this case, the UE may need to switch cells or HO later due to traffic issues</w:t>
      </w:r>
      <w:r w:rsidR="00F97A8D" w:rsidRPr="000F03B3">
        <w:rPr>
          <w:rFonts w:eastAsia="CIDFont+F3" w:cs="Arial"/>
          <w:kern w:val="2"/>
          <w:sz w:val="22"/>
          <w:szCs w:val="22"/>
          <w:lang w:val="en-US" w:eastAsia="ko-KR"/>
          <w14:ligatures w14:val="standardContextual"/>
        </w:rPr>
        <w:t xml:space="preserve"> and gNB preferences, where such frequent cell switching could degrade the performance by increasing the latency as well as power consumption.</w:t>
      </w:r>
    </w:p>
    <w:p w14:paraId="0EA859D7" w14:textId="32279D5A" w:rsidR="00F97A8D" w:rsidRPr="002A3315" w:rsidRDefault="00F97A8D" w:rsidP="00F97A8D">
      <w:pPr>
        <w:rPr>
          <w:rFonts w:cs="Arial"/>
          <w:i/>
          <w:iCs/>
          <w:sz w:val="22"/>
          <w:szCs w:val="22"/>
        </w:rPr>
      </w:pPr>
      <w:r w:rsidRPr="002A3315">
        <w:rPr>
          <w:rFonts w:cs="Arial"/>
          <w:b/>
          <w:bCs/>
          <w:i/>
          <w:iCs/>
          <w:sz w:val="22"/>
          <w:szCs w:val="22"/>
        </w:rPr>
        <w:t>Observation</w:t>
      </w:r>
      <w:r w:rsidR="00225C4C">
        <w:rPr>
          <w:rFonts w:cs="Arial"/>
          <w:b/>
          <w:bCs/>
          <w:i/>
          <w:iCs/>
          <w:sz w:val="22"/>
          <w:szCs w:val="22"/>
        </w:rPr>
        <w:t xml:space="preserve"> </w:t>
      </w:r>
      <w:r w:rsidR="00886497">
        <w:rPr>
          <w:rFonts w:cs="Arial"/>
          <w:b/>
          <w:bCs/>
          <w:i/>
          <w:iCs/>
          <w:sz w:val="22"/>
          <w:szCs w:val="22"/>
        </w:rPr>
        <w:t>7</w:t>
      </w:r>
      <w:r w:rsidRPr="002A3315">
        <w:rPr>
          <w:rFonts w:cs="Arial"/>
          <w:b/>
          <w:bCs/>
          <w:i/>
          <w:iCs/>
          <w:sz w:val="22"/>
          <w:szCs w:val="22"/>
        </w:rPr>
        <w:t>:</w:t>
      </w:r>
      <w:r w:rsidRPr="002A3315">
        <w:rPr>
          <w:rFonts w:cs="Arial"/>
          <w:i/>
          <w:iCs/>
          <w:sz w:val="22"/>
          <w:szCs w:val="22"/>
        </w:rPr>
        <w:t xml:space="preserve"> </w:t>
      </w:r>
      <w:r w:rsidR="00154E43">
        <w:rPr>
          <w:rFonts w:cs="Arial"/>
          <w:i/>
          <w:iCs/>
          <w:sz w:val="22"/>
          <w:szCs w:val="22"/>
        </w:rPr>
        <w:t xml:space="preserve">In case the LP-SS sequences are determined based on predefined rules, </w:t>
      </w:r>
      <w:r w:rsidRPr="002A3315">
        <w:rPr>
          <w:rFonts w:cs="Arial"/>
          <w:i/>
          <w:iCs/>
          <w:sz w:val="22"/>
          <w:szCs w:val="22"/>
        </w:rPr>
        <w:t xml:space="preserve">gNB does not have that much control on cell (re)selection procedure. This may result in frequent or ping-pong cell (re)selections causing </w:t>
      </w:r>
      <w:r w:rsidR="00154E43">
        <w:rPr>
          <w:rFonts w:cs="Arial"/>
          <w:i/>
          <w:iCs/>
          <w:sz w:val="22"/>
          <w:szCs w:val="22"/>
        </w:rPr>
        <w:t xml:space="preserve">increased </w:t>
      </w:r>
      <w:r w:rsidRPr="002A3315">
        <w:rPr>
          <w:rFonts w:cs="Arial"/>
          <w:i/>
          <w:iCs/>
          <w:sz w:val="22"/>
          <w:szCs w:val="22"/>
        </w:rPr>
        <w:t>latency</w:t>
      </w:r>
      <w:r w:rsidR="00154E43">
        <w:rPr>
          <w:rFonts w:cs="Arial"/>
          <w:i/>
          <w:iCs/>
          <w:sz w:val="22"/>
          <w:szCs w:val="22"/>
        </w:rPr>
        <w:t xml:space="preserve">, complexity, </w:t>
      </w:r>
      <w:r w:rsidRPr="002A3315">
        <w:rPr>
          <w:rFonts w:cs="Arial"/>
          <w:i/>
          <w:iCs/>
          <w:sz w:val="22"/>
          <w:szCs w:val="22"/>
        </w:rPr>
        <w:t xml:space="preserve">and </w:t>
      </w:r>
      <w:r w:rsidR="0008034B">
        <w:rPr>
          <w:rFonts w:cs="Arial"/>
          <w:i/>
          <w:iCs/>
          <w:sz w:val="22"/>
          <w:szCs w:val="22"/>
        </w:rPr>
        <w:t xml:space="preserve">unnecessary </w:t>
      </w:r>
      <w:r w:rsidRPr="002A3315">
        <w:rPr>
          <w:rFonts w:cs="Arial"/>
          <w:i/>
          <w:iCs/>
          <w:sz w:val="22"/>
          <w:szCs w:val="22"/>
        </w:rPr>
        <w:t>power consumption.</w:t>
      </w:r>
    </w:p>
    <w:p w14:paraId="59BF04A3" w14:textId="34CC441D" w:rsidR="00FA37A2" w:rsidRPr="002A3315" w:rsidRDefault="00076915" w:rsidP="00FA37A2">
      <w:pPr>
        <w:rPr>
          <w:rFonts w:cs="Arial"/>
          <w:i/>
          <w:iCs/>
          <w:sz w:val="22"/>
          <w:szCs w:val="22"/>
        </w:rPr>
      </w:pPr>
      <w:r w:rsidRPr="002A3315">
        <w:rPr>
          <w:rFonts w:cs="Arial"/>
          <w:b/>
          <w:bCs/>
          <w:i/>
          <w:iCs/>
          <w:sz w:val="22"/>
          <w:szCs w:val="22"/>
        </w:rPr>
        <w:t>Proposal</w:t>
      </w:r>
      <w:r w:rsidR="00597506">
        <w:rPr>
          <w:rFonts w:cs="Arial"/>
          <w:b/>
          <w:bCs/>
          <w:i/>
          <w:iCs/>
          <w:sz w:val="22"/>
          <w:szCs w:val="22"/>
        </w:rPr>
        <w:t xml:space="preserve"> </w:t>
      </w:r>
      <w:r w:rsidR="00886497">
        <w:rPr>
          <w:rFonts w:cs="Arial"/>
          <w:b/>
          <w:bCs/>
          <w:i/>
          <w:iCs/>
          <w:sz w:val="22"/>
          <w:szCs w:val="22"/>
        </w:rPr>
        <w:t>6</w:t>
      </w:r>
      <w:r w:rsidRPr="002A3315">
        <w:rPr>
          <w:rFonts w:cs="Arial"/>
          <w:i/>
          <w:iCs/>
          <w:sz w:val="22"/>
          <w:szCs w:val="22"/>
        </w:rPr>
        <w:t xml:space="preserve">. </w:t>
      </w:r>
      <w:r w:rsidR="00FA37A2" w:rsidRPr="002A3315">
        <w:rPr>
          <w:rFonts w:cs="Arial"/>
          <w:i/>
          <w:iCs/>
          <w:sz w:val="22"/>
          <w:szCs w:val="22"/>
        </w:rPr>
        <w:t xml:space="preserve">In specifying binary LP-SS sequences, </w:t>
      </w:r>
      <w:r w:rsidR="007C1E01">
        <w:rPr>
          <w:rFonts w:cs="Arial"/>
          <w:i/>
          <w:iCs/>
          <w:sz w:val="22"/>
          <w:szCs w:val="22"/>
        </w:rPr>
        <w:t xml:space="preserve">do not </w:t>
      </w:r>
      <w:r w:rsidR="00FA37A2" w:rsidRPr="002A3315">
        <w:rPr>
          <w:rFonts w:cs="Arial"/>
          <w:i/>
          <w:iCs/>
          <w:sz w:val="22"/>
          <w:szCs w:val="22"/>
        </w:rPr>
        <w:t>s</w:t>
      </w:r>
      <w:r w:rsidRPr="002A3315">
        <w:rPr>
          <w:rFonts w:cs="Arial"/>
          <w:i/>
          <w:iCs/>
          <w:sz w:val="22"/>
          <w:szCs w:val="22"/>
        </w:rPr>
        <w:t xml:space="preserve">upport </w:t>
      </w:r>
      <w:r w:rsidR="0025668F" w:rsidRPr="0025668F">
        <w:rPr>
          <w:rFonts w:cs="Arial"/>
          <w:i/>
          <w:iCs/>
          <w:sz w:val="22"/>
          <w:szCs w:val="22"/>
        </w:rPr>
        <w:t>determining the sequence</w:t>
      </w:r>
      <w:r w:rsidR="00101975">
        <w:rPr>
          <w:rFonts w:cs="Arial"/>
          <w:i/>
          <w:iCs/>
          <w:sz w:val="22"/>
          <w:szCs w:val="22"/>
        </w:rPr>
        <w:t>s</w:t>
      </w:r>
      <w:r w:rsidR="0025668F" w:rsidRPr="0025668F">
        <w:rPr>
          <w:rFonts w:cs="Arial"/>
          <w:i/>
          <w:iCs/>
          <w:sz w:val="22"/>
          <w:szCs w:val="22"/>
        </w:rPr>
        <w:t xml:space="preserve"> by predefined rule without configuration</w:t>
      </w:r>
      <w:r w:rsidR="00FA37A2" w:rsidRPr="002A3315">
        <w:rPr>
          <w:rFonts w:cs="Arial"/>
          <w:i/>
          <w:iCs/>
          <w:sz w:val="22"/>
          <w:szCs w:val="22"/>
        </w:rPr>
        <w:t>.</w:t>
      </w:r>
    </w:p>
    <w:p w14:paraId="544F0FA1" w14:textId="77777777" w:rsidR="00BB5F94" w:rsidRDefault="00BB5F94" w:rsidP="0019722A">
      <w:pPr>
        <w:rPr>
          <w:rFonts w:cs="Arial"/>
          <w:b/>
          <w:bCs/>
          <w:sz w:val="22"/>
          <w:szCs w:val="22"/>
        </w:rPr>
      </w:pPr>
    </w:p>
    <w:p w14:paraId="1768EC86" w14:textId="37086573" w:rsidR="0019722A" w:rsidRPr="00C62D3E" w:rsidRDefault="0019722A" w:rsidP="0019722A">
      <w:pPr>
        <w:rPr>
          <w:rFonts w:cs="Arial"/>
        </w:rPr>
      </w:pPr>
    </w:p>
    <w:p w14:paraId="6660BC3B" w14:textId="77777777" w:rsidR="00110B17" w:rsidRPr="00C62D3E" w:rsidRDefault="00110B17" w:rsidP="00110B17">
      <w:pPr>
        <w:pStyle w:val="Heading2"/>
      </w:pPr>
      <w:r w:rsidRPr="00C62D3E">
        <w:t xml:space="preserve">LP-WUS design framework </w:t>
      </w:r>
    </w:p>
    <w:p w14:paraId="5DA0C846" w14:textId="373ACC44" w:rsidR="00A313D5" w:rsidRPr="00DD619E" w:rsidRDefault="007D59ED" w:rsidP="00DD619E">
      <w:pPr>
        <w:pStyle w:val="Heading3"/>
      </w:pPr>
      <w:r w:rsidRPr="00DD619E">
        <w:t>Discussion on LP-WUS design</w:t>
      </w:r>
    </w:p>
    <w:p w14:paraId="15696C75" w14:textId="516E3E71" w:rsidR="007D59ED" w:rsidRPr="00C62D3E" w:rsidRDefault="009B0665" w:rsidP="007D59ED">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Pr>
          <w:rFonts w:eastAsiaTheme="minorEastAsia" w:cs="Arial" w:hint="eastAsia"/>
          <w:kern w:val="2"/>
          <w:sz w:val="22"/>
          <w:szCs w:val="22"/>
          <w:lang w:val="en-US" w:eastAsia="ko-KR"/>
          <w14:ligatures w14:val="standardContextual"/>
        </w:rPr>
        <w:t>In RAN1#118</w:t>
      </w:r>
      <w:r w:rsidR="00AF3DC2">
        <w:rPr>
          <w:rFonts w:eastAsiaTheme="minorEastAsia" w:cs="Arial" w:hint="eastAsia"/>
          <w:kern w:val="2"/>
          <w:sz w:val="22"/>
          <w:szCs w:val="22"/>
          <w:lang w:val="en-US" w:eastAsia="ko-KR"/>
          <w14:ligatures w14:val="standardContextual"/>
        </w:rPr>
        <w:t xml:space="preserve"> [</w:t>
      </w:r>
      <w:r w:rsidR="009700D5">
        <w:rPr>
          <w:rFonts w:eastAsiaTheme="minorEastAsia" w:cs="Arial" w:hint="eastAsia"/>
          <w:kern w:val="2"/>
          <w:sz w:val="22"/>
          <w:szCs w:val="22"/>
          <w:lang w:val="en-US" w:eastAsia="ko-KR"/>
          <w14:ligatures w14:val="standardContextual"/>
        </w:rPr>
        <w:t>8</w:t>
      </w:r>
      <w:r w:rsidR="00AF3DC2">
        <w:rPr>
          <w:rFonts w:eastAsiaTheme="minorEastAsia" w:cs="Arial" w:hint="eastAsia"/>
          <w:kern w:val="2"/>
          <w:sz w:val="22"/>
          <w:szCs w:val="22"/>
          <w:lang w:val="en-US" w:eastAsia="ko-KR"/>
          <w14:ligatures w14:val="standardContextual"/>
        </w:rPr>
        <w:t>]</w:t>
      </w:r>
      <w:r>
        <w:rPr>
          <w:rFonts w:eastAsiaTheme="minorEastAsia" w:cs="Arial" w:hint="eastAsia"/>
          <w:kern w:val="2"/>
          <w:sz w:val="22"/>
          <w:szCs w:val="22"/>
          <w:lang w:val="en-US" w:eastAsia="ko-KR"/>
          <w14:ligatures w14:val="standardContextual"/>
        </w:rPr>
        <w:t>, support of Manchester coding was agreed</w:t>
      </w:r>
      <w:r w:rsidR="00A26F2A">
        <w:rPr>
          <w:rFonts w:eastAsiaTheme="minorEastAsia" w:cs="Arial" w:hint="eastAsia"/>
          <w:kern w:val="2"/>
          <w:sz w:val="22"/>
          <w:szCs w:val="22"/>
          <w:lang w:val="en-US" w:eastAsia="ko-KR"/>
          <w14:ligatures w14:val="standardContextual"/>
        </w:rPr>
        <w:t xml:space="preserve"> as a coding scheme of LP-WUS</w:t>
      </w:r>
      <w:r>
        <w:rPr>
          <w:rFonts w:eastAsiaTheme="minorEastAsia" w:cs="Arial" w:hint="eastAsia"/>
          <w:kern w:val="2"/>
          <w:sz w:val="22"/>
          <w:szCs w:val="22"/>
          <w:lang w:val="en-US" w:eastAsia="ko-KR"/>
          <w14:ligatures w14:val="standardContextual"/>
        </w:rPr>
        <w:t xml:space="preserve">. </w:t>
      </w:r>
      <w:r w:rsidR="00A26F2A">
        <w:rPr>
          <w:rFonts w:eastAsiaTheme="minorEastAsia" w:cs="Arial" w:hint="eastAsia"/>
          <w:kern w:val="2"/>
          <w:sz w:val="22"/>
          <w:szCs w:val="22"/>
          <w:lang w:val="en-US" w:eastAsia="ko-KR"/>
          <w14:ligatures w14:val="standardContextual"/>
        </w:rPr>
        <w:t xml:space="preserve">From the </w:t>
      </w:r>
      <w:r w:rsidR="00A26F2A">
        <w:rPr>
          <w:rFonts w:eastAsiaTheme="minorEastAsia" w:cs="Arial"/>
          <w:kern w:val="2"/>
          <w:sz w:val="22"/>
          <w:szCs w:val="22"/>
          <w:lang w:val="en-US" w:eastAsia="ko-KR"/>
          <w14:ligatures w14:val="standardContextual"/>
        </w:rPr>
        <w:t>beginning</w:t>
      </w:r>
      <w:r w:rsidR="00A26F2A">
        <w:rPr>
          <w:rFonts w:eastAsiaTheme="minorEastAsia" w:cs="Arial" w:hint="eastAsia"/>
          <w:kern w:val="2"/>
          <w:sz w:val="22"/>
          <w:szCs w:val="22"/>
          <w:lang w:val="en-US" w:eastAsia="ko-KR"/>
          <w14:ligatures w14:val="standardContextual"/>
        </w:rPr>
        <w:t xml:space="preserve"> of the study item, various schemes </w:t>
      </w:r>
      <w:r w:rsidR="00DD467B">
        <w:rPr>
          <w:rFonts w:eastAsiaTheme="minorEastAsia" w:cs="Arial" w:hint="eastAsia"/>
          <w:kern w:val="2"/>
          <w:sz w:val="22"/>
          <w:szCs w:val="22"/>
          <w:lang w:val="en-US" w:eastAsia="ko-KR"/>
          <w14:ligatures w14:val="standardContextual"/>
        </w:rPr>
        <w:t xml:space="preserve">for enhancing coverage of LP-WUS considering the limitation of LR were discussed. In RAN1#117, </w:t>
      </w:r>
      <w:r w:rsidR="00083ABA">
        <w:rPr>
          <w:rFonts w:eastAsiaTheme="minorEastAsia" w:cs="Arial" w:hint="eastAsia"/>
          <w:kern w:val="2"/>
          <w:sz w:val="22"/>
          <w:szCs w:val="22"/>
          <w:lang w:val="en-US" w:eastAsia="ko-KR"/>
          <w14:ligatures w14:val="standardContextual"/>
        </w:rPr>
        <w:t>coverage enhancement schemes such as</w:t>
      </w:r>
      <w:r w:rsidR="007D59ED" w:rsidRPr="00C62D3E">
        <w:rPr>
          <w:rFonts w:eastAsia="CIDFont+F3" w:cs="Arial"/>
          <w:kern w:val="2"/>
          <w:sz w:val="22"/>
          <w:szCs w:val="22"/>
          <w:lang w:val="en-US" w:eastAsia="ko-KR"/>
          <w14:ligatures w14:val="standardContextual"/>
        </w:rPr>
        <w:t xml:space="preserve"> </w:t>
      </w:r>
      <w:r w:rsidR="001E7CCD">
        <w:rPr>
          <w:rFonts w:eastAsiaTheme="minorEastAsia" w:cs="Arial" w:hint="eastAsia"/>
          <w:kern w:val="2"/>
          <w:sz w:val="22"/>
          <w:szCs w:val="22"/>
          <w:lang w:val="en-US" w:eastAsia="ko-KR"/>
          <w14:ligatures w14:val="standardContextual"/>
        </w:rPr>
        <w:t xml:space="preserve">diversity in </w:t>
      </w:r>
      <w:r w:rsidR="001E7CCD" w:rsidRPr="001E7CCD">
        <w:rPr>
          <w:rFonts w:eastAsia="CIDFont+F3" w:cs="Arial"/>
          <w:kern w:val="2"/>
          <w:sz w:val="22"/>
          <w:szCs w:val="22"/>
          <w:lang w:val="en-US" w:eastAsia="ko-KR"/>
          <w14:ligatures w14:val="standardContextual"/>
        </w:rPr>
        <w:t>time</w:t>
      </w:r>
      <w:r w:rsidR="001E7CCD">
        <w:rPr>
          <w:rFonts w:eastAsiaTheme="minorEastAsia" w:cs="Arial" w:hint="eastAsia"/>
          <w:kern w:val="2"/>
          <w:sz w:val="22"/>
          <w:szCs w:val="22"/>
          <w:lang w:val="en-US" w:eastAsia="ko-KR"/>
          <w14:ligatures w14:val="standardContextual"/>
        </w:rPr>
        <w:t>/</w:t>
      </w:r>
      <w:r w:rsidR="001E7CCD" w:rsidRPr="001E7CCD">
        <w:rPr>
          <w:rFonts w:eastAsia="CIDFont+F3" w:cs="Arial"/>
          <w:kern w:val="2"/>
          <w:sz w:val="22"/>
          <w:szCs w:val="22"/>
          <w:lang w:val="en-US" w:eastAsia="ko-KR"/>
          <w14:ligatures w14:val="standardContextual"/>
        </w:rPr>
        <w:t>frequency</w:t>
      </w:r>
      <w:r w:rsidR="001E7CCD">
        <w:rPr>
          <w:rFonts w:eastAsiaTheme="minorEastAsia" w:cs="Arial" w:hint="eastAsia"/>
          <w:kern w:val="2"/>
          <w:sz w:val="22"/>
          <w:szCs w:val="22"/>
          <w:lang w:val="en-US" w:eastAsia="ko-KR"/>
          <w14:ligatures w14:val="standardContextual"/>
        </w:rPr>
        <w:t>/</w:t>
      </w:r>
      <w:r w:rsidR="001E7CCD" w:rsidRPr="001E7CCD">
        <w:rPr>
          <w:rFonts w:eastAsia="CIDFont+F3" w:cs="Arial"/>
          <w:kern w:val="2"/>
          <w:sz w:val="22"/>
          <w:szCs w:val="22"/>
          <w:lang w:val="en-US" w:eastAsia="ko-KR"/>
          <w14:ligatures w14:val="standardContextual"/>
        </w:rPr>
        <w:t>spatial domain</w:t>
      </w:r>
      <w:r w:rsidR="001E7CCD">
        <w:rPr>
          <w:rFonts w:eastAsiaTheme="minorEastAsia" w:cs="Arial" w:hint="eastAsia"/>
          <w:kern w:val="2"/>
          <w:sz w:val="22"/>
          <w:szCs w:val="22"/>
          <w:lang w:val="en-US" w:eastAsia="ko-KR"/>
          <w14:ligatures w14:val="standardContextual"/>
        </w:rPr>
        <w:t>s</w:t>
      </w:r>
      <w:r w:rsidR="001E7CCD" w:rsidRPr="001E7CCD">
        <w:rPr>
          <w:rFonts w:eastAsia="CIDFont+F3" w:cs="Arial"/>
          <w:kern w:val="2"/>
          <w:sz w:val="22"/>
          <w:szCs w:val="22"/>
          <w:lang w:val="en-US" w:eastAsia="ko-KR"/>
          <w14:ligatures w14:val="standardContextual"/>
        </w:rPr>
        <w:t xml:space="preserve">, power boosting and LP-SS beam sweeping </w:t>
      </w:r>
      <w:r w:rsidR="007D59ED" w:rsidRPr="00C62D3E">
        <w:rPr>
          <w:rFonts w:eastAsia="CIDFont+F3" w:cs="Arial"/>
          <w:kern w:val="2"/>
          <w:sz w:val="22"/>
          <w:szCs w:val="22"/>
          <w:lang w:val="en-US" w:eastAsia="ko-KR"/>
          <w14:ligatures w14:val="standardContextual"/>
        </w:rPr>
        <w:t xml:space="preserve">were taken into consideration as potential candidate schemes. </w:t>
      </w:r>
      <w:r w:rsidR="00E5090D">
        <w:rPr>
          <w:rFonts w:eastAsiaTheme="minorEastAsia" w:cs="Arial" w:hint="eastAsia"/>
          <w:kern w:val="2"/>
          <w:sz w:val="22"/>
          <w:szCs w:val="22"/>
          <w:lang w:val="en-US" w:eastAsia="ko-KR"/>
          <w14:ligatures w14:val="standardContextual"/>
        </w:rPr>
        <w:t xml:space="preserve">As LR </w:t>
      </w:r>
      <w:r w:rsidR="00DD37CE">
        <w:rPr>
          <w:rFonts w:eastAsiaTheme="minorEastAsia" w:cs="Arial" w:hint="eastAsia"/>
          <w:kern w:val="2"/>
          <w:sz w:val="22"/>
          <w:szCs w:val="22"/>
          <w:lang w:val="en-US" w:eastAsia="ko-KR"/>
          <w14:ligatures w14:val="standardContextual"/>
        </w:rPr>
        <w:t>is a receiver be</w:t>
      </w:r>
      <w:r w:rsidR="00264334">
        <w:rPr>
          <w:rFonts w:eastAsiaTheme="minorEastAsia" w:cs="Arial" w:hint="eastAsia"/>
          <w:kern w:val="2"/>
          <w:sz w:val="22"/>
          <w:szCs w:val="22"/>
          <w:lang w:val="en-US" w:eastAsia="ko-KR"/>
          <w14:ligatures w14:val="standardContextual"/>
        </w:rPr>
        <w:t>ing</w:t>
      </w:r>
      <w:r w:rsidR="00DD37CE">
        <w:rPr>
          <w:rFonts w:eastAsiaTheme="minorEastAsia" w:cs="Arial" w:hint="eastAsia"/>
          <w:kern w:val="2"/>
          <w:sz w:val="22"/>
          <w:szCs w:val="22"/>
          <w:lang w:val="en-US" w:eastAsia="ko-KR"/>
          <w14:ligatures w14:val="standardContextual"/>
        </w:rPr>
        <w:t xml:space="preserve"> implemented </w:t>
      </w:r>
      <w:r w:rsidR="00264334">
        <w:rPr>
          <w:rFonts w:eastAsiaTheme="minorEastAsia" w:cs="Arial" w:hint="eastAsia"/>
          <w:kern w:val="2"/>
          <w:sz w:val="22"/>
          <w:szCs w:val="22"/>
          <w:lang w:val="en-US" w:eastAsia="ko-KR"/>
          <w14:ligatures w14:val="standardContextual"/>
        </w:rPr>
        <w:t>in addition to MR</w:t>
      </w:r>
      <w:r w:rsidR="007D59ED" w:rsidRPr="00C62D3E">
        <w:rPr>
          <w:rFonts w:eastAsia="CIDFont+F3" w:cs="Arial"/>
          <w:kern w:val="2"/>
          <w:sz w:val="22"/>
          <w:szCs w:val="22"/>
          <w:lang w:val="en-US" w:eastAsia="ko-KR"/>
          <w14:ligatures w14:val="standardContextual"/>
        </w:rPr>
        <w:t xml:space="preserve">, it is important to </w:t>
      </w:r>
      <w:r w:rsidR="00FC4BD2">
        <w:rPr>
          <w:rFonts w:eastAsiaTheme="minorEastAsia" w:cs="Arial" w:hint="eastAsia"/>
          <w:kern w:val="2"/>
          <w:sz w:val="22"/>
          <w:szCs w:val="22"/>
          <w:lang w:val="en-US" w:eastAsia="ko-KR"/>
          <w14:ligatures w14:val="standardContextual"/>
        </w:rPr>
        <w:t>achieve</w:t>
      </w:r>
      <w:r w:rsidR="00FC4BD2" w:rsidRPr="00C62D3E">
        <w:rPr>
          <w:rFonts w:eastAsia="CIDFont+F3" w:cs="Arial"/>
          <w:kern w:val="2"/>
          <w:sz w:val="22"/>
          <w:szCs w:val="22"/>
          <w:lang w:val="en-US" w:eastAsia="ko-KR"/>
          <w14:ligatures w14:val="standardContextual"/>
        </w:rPr>
        <w:t xml:space="preserve"> </w:t>
      </w:r>
      <w:r w:rsidR="007D59ED" w:rsidRPr="00C62D3E">
        <w:rPr>
          <w:rFonts w:eastAsia="CIDFont+F3" w:cs="Arial"/>
          <w:kern w:val="2"/>
          <w:sz w:val="22"/>
          <w:szCs w:val="22"/>
          <w:lang w:val="en-US" w:eastAsia="ko-KR"/>
          <w14:ligatures w14:val="standardContextual"/>
        </w:rPr>
        <w:t xml:space="preserve">both </w:t>
      </w:r>
      <w:r w:rsidR="00FC4BD2">
        <w:rPr>
          <w:rFonts w:eastAsiaTheme="minorEastAsia" w:cs="Arial" w:hint="eastAsia"/>
          <w:kern w:val="2"/>
          <w:sz w:val="22"/>
          <w:szCs w:val="22"/>
          <w:lang w:val="en-US" w:eastAsia="ko-KR"/>
          <w14:ligatures w14:val="standardContextual"/>
        </w:rPr>
        <w:t xml:space="preserve">low </w:t>
      </w:r>
      <w:r w:rsidR="007D59ED" w:rsidRPr="00C62D3E">
        <w:rPr>
          <w:rFonts w:eastAsia="CIDFont+F3" w:cs="Arial"/>
          <w:kern w:val="2"/>
          <w:sz w:val="22"/>
          <w:szCs w:val="22"/>
          <w:lang w:val="en-US" w:eastAsia="ko-KR"/>
          <w14:ligatures w14:val="standardContextual"/>
        </w:rPr>
        <w:t xml:space="preserve">implementation complexity </w:t>
      </w:r>
      <w:r w:rsidR="00264334">
        <w:rPr>
          <w:rFonts w:eastAsiaTheme="minorEastAsia" w:cs="Arial" w:hint="eastAsia"/>
          <w:kern w:val="2"/>
          <w:sz w:val="22"/>
          <w:szCs w:val="22"/>
          <w:lang w:val="en-US" w:eastAsia="ko-KR"/>
          <w14:ligatures w14:val="standardContextual"/>
        </w:rPr>
        <w:t xml:space="preserve">for </w:t>
      </w:r>
      <w:r w:rsidR="00FC4BD2">
        <w:rPr>
          <w:rFonts w:eastAsiaTheme="minorEastAsia" w:cs="Arial" w:hint="eastAsia"/>
          <w:kern w:val="2"/>
          <w:sz w:val="22"/>
          <w:szCs w:val="22"/>
          <w:lang w:val="en-US" w:eastAsia="ko-KR"/>
          <w14:ligatures w14:val="standardContextual"/>
        </w:rPr>
        <w:t xml:space="preserve">reducing the cost </w:t>
      </w:r>
      <w:r w:rsidR="007D59ED" w:rsidRPr="00C62D3E">
        <w:rPr>
          <w:rFonts w:eastAsia="CIDFont+F3" w:cs="Arial"/>
          <w:kern w:val="2"/>
          <w:sz w:val="22"/>
          <w:szCs w:val="22"/>
          <w:lang w:val="en-US" w:eastAsia="ko-KR"/>
          <w14:ligatures w14:val="standardContextual"/>
        </w:rPr>
        <w:t xml:space="preserve">and </w:t>
      </w:r>
      <w:r w:rsidR="00FC4BD2">
        <w:rPr>
          <w:rFonts w:eastAsiaTheme="minorEastAsia" w:cs="Arial" w:hint="eastAsia"/>
          <w:kern w:val="2"/>
          <w:sz w:val="22"/>
          <w:szCs w:val="22"/>
          <w:lang w:val="en-US" w:eastAsia="ko-KR"/>
          <w14:ligatures w14:val="standardContextual"/>
        </w:rPr>
        <w:t xml:space="preserve">low </w:t>
      </w:r>
      <w:r w:rsidR="007D59ED" w:rsidRPr="00C62D3E">
        <w:rPr>
          <w:rFonts w:eastAsia="CIDFont+F3" w:cs="Arial"/>
          <w:kern w:val="2"/>
          <w:sz w:val="22"/>
          <w:szCs w:val="22"/>
          <w:lang w:val="en-US" w:eastAsia="ko-KR"/>
          <w14:ligatures w14:val="standardContextual"/>
        </w:rPr>
        <w:t xml:space="preserve">power consumption </w:t>
      </w:r>
      <w:r w:rsidR="00FC4BD2">
        <w:rPr>
          <w:rFonts w:eastAsiaTheme="minorEastAsia" w:cs="Arial" w:hint="eastAsia"/>
          <w:kern w:val="2"/>
          <w:sz w:val="22"/>
          <w:szCs w:val="22"/>
          <w:lang w:val="en-US" w:eastAsia="ko-KR"/>
          <w14:ligatures w14:val="standardContextual"/>
        </w:rPr>
        <w:t xml:space="preserve">for achieving </w:t>
      </w:r>
      <w:r w:rsidR="004E11D3">
        <w:rPr>
          <w:rFonts w:eastAsiaTheme="minorEastAsia" w:cs="Arial" w:hint="eastAsia"/>
          <w:kern w:val="2"/>
          <w:sz w:val="22"/>
          <w:szCs w:val="22"/>
          <w:lang w:val="en-US" w:eastAsia="ko-KR"/>
          <w14:ligatures w14:val="standardContextual"/>
        </w:rPr>
        <w:t>better power saving gain</w:t>
      </w:r>
      <w:r w:rsidR="007D59ED" w:rsidRPr="00C62D3E">
        <w:rPr>
          <w:rFonts w:eastAsia="CIDFont+F3" w:cs="Arial"/>
          <w:kern w:val="2"/>
          <w:sz w:val="22"/>
          <w:szCs w:val="22"/>
          <w:lang w:val="en-US" w:eastAsia="ko-KR"/>
          <w14:ligatures w14:val="standardContextual"/>
        </w:rPr>
        <w:t>. In this context, time domain repetition</w:t>
      </w:r>
      <w:r w:rsidR="004E11D3">
        <w:rPr>
          <w:rFonts w:eastAsiaTheme="minorEastAsia" w:cs="Arial" w:hint="eastAsia"/>
          <w:kern w:val="2"/>
          <w:sz w:val="22"/>
          <w:szCs w:val="22"/>
          <w:lang w:val="en-US" w:eastAsia="ko-KR"/>
          <w14:ligatures w14:val="standardContextual"/>
        </w:rPr>
        <w:t xml:space="preserve"> is</w:t>
      </w:r>
      <w:r w:rsidR="007D59ED" w:rsidRPr="00C62D3E">
        <w:rPr>
          <w:rFonts w:eastAsia="CIDFont+F3" w:cs="Arial"/>
          <w:kern w:val="2"/>
          <w:sz w:val="22"/>
          <w:szCs w:val="22"/>
          <w:lang w:val="en-US" w:eastAsia="ko-KR"/>
          <w14:ligatures w14:val="standardContextual"/>
        </w:rPr>
        <w:t xml:space="preserve"> </w:t>
      </w:r>
      <w:r w:rsidR="00E97691" w:rsidRPr="00C62D3E">
        <w:rPr>
          <w:rFonts w:eastAsia="CIDFont+F3" w:cs="Arial"/>
          <w:kern w:val="2"/>
          <w:sz w:val="22"/>
          <w:szCs w:val="22"/>
          <w:lang w:val="en-US" w:eastAsia="ko-KR"/>
          <w14:ligatures w14:val="standardContextual"/>
        </w:rPr>
        <w:t xml:space="preserve"> the most practical coverage enhancement scheme </w:t>
      </w:r>
      <w:r w:rsidR="00EC6C5D" w:rsidRPr="00C62D3E">
        <w:rPr>
          <w:rFonts w:eastAsia="CIDFont+F3" w:cs="Arial"/>
          <w:kern w:val="2"/>
          <w:sz w:val="22"/>
          <w:szCs w:val="22"/>
          <w:lang w:val="en-US" w:eastAsia="ko-KR"/>
          <w14:ligatures w14:val="standardContextual"/>
        </w:rPr>
        <w:t>considering</w:t>
      </w:r>
      <w:r w:rsidR="007D59ED" w:rsidRPr="00C62D3E">
        <w:rPr>
          <w:rFonts w:eastAsia="CIDFont+F3" w:cs="Arial"/>
          <w:kern w:val="2"/>
          <w:sz w:val="22"/>
          <w:szCs w:val="22"/>
          <w:lang w:val="en-US" w:eastAsia="ko-KR"/>
          <w14:ligatures w14:val="standardContextual"/>
        </w:rPr>
        <w:t xml:space="preserve"> their implementation simplicity</w:t>
      </w:r>
      <w:r w:rsidR="00EC6C5D" w:rsidRPr="00C62D3E">
        <w:rPr>
          <w:rFonts w:eastAsia="CIDFont+F3" w:cs="Arial"/>
          <w:kern w:val="2"/>
          <w:sz w:val="22"/>
          <w:szCs w:val="22"/>
          <w:lang w:val="en-US" w:eastAsia="ko-KR"/>
          <w14:ligatures w14:val="standardContextual"/>
        </w:rPr>
        <w:t>,</w:t>
      </w:r>
      <w:r w:rsidR="007D59ED" w:rsidRPr="00C62D3E">
        <w:rPr>
          <w:rFonts w:eastAsia="CIDFont+F3" w:cs="Arial"/>
          <w:kern w:val="2"/>
          <w:sz w:val="22"/>
          <w:szCs w:val="22"/>
          <w:lang w:val="en-US" w:eastAsia="ko-KR"/>
          <w14:ligatures w14:val="standardContextual"/>
        </w:rPr>
        <w:t xml:space="preserve"> low power consumption</w:t>
      </w:r>
      <w:r w:rsidR="00EC6C5D" w:rsidRPr="00C62D3E">
        <w:rPr>
          <w:rFonts w:eastAsia="CIDFont+F3" w:cs="Arial"/>
          <w:kern w:val="2"/>
          <w:sz w:val="22"/>
          <w:szCs w:val="22"/>
          <w:lang w:val="en-US" w:eastAsia="ko-KR"/>
          <w14:ligatures w14:val="standardContextual"/>
        </w:rPr>
        <w:t xml:space="preserve"> and achievable coverage</w:t>
      </w:r>
      <w:r w:rsidR="007D59ED" w:rsidRPr="00C62D3E">
        <w:rPr>
          <w:rFonts w:eastAsia="CIDFont+F3" w:cs="Arial"/>
          <w:kern w:val="2"/>
          <w:sz w:val="22"/>
          <w:szCs w:val="22"/>
          <w:lang w:val="en-US" w:eastAsia="ko-KR"/>
          <w14:ligatures w14:val="standardContextual"/>
        </w:rPr>
        <w:t xml:space="preserve">. </w:t>
      </w:r>
    </w:p>
    <w:p w14:paraId="6715B37C" w14:textId="0D5E5CFB" w:rsidR="00E97691" w:rsidRPr="00C62D3E" w:rsidRDefault="00E97691" w:rsidP="00E97691">
      <w:pPr>
        <w:rPr>
          <w:rFonts w:cs="Arial"/>
          <w:bCs/>
          <w:i/>
          <w:iCs/>
          <w:sz w:val="22"/>
          <w:szCs w:val="22"/>
          <w:lang w:val="en-US" w:bidi="ar"/>
        </w:rPr>
      </w:pPr>
      <w:r w:rsidRPr="00C62D3E">
        <w:rPr>
          <w:rFonts w:cs="Arial"/>
          <w:b/>
          <w:i/>
          <w:iCs/>
          <w:sz w:val="22"/>
          <w:szCs w:val="22"/>
          <w:lang w:val="en-US" w:bidi="ar"/>
        </w:rPr>
        <w:t xml:space="preserve">Observation </w:t>
      </w:r>
      <w:r w:rsidR="001E7CCD">
        <w:rPr>
          <w:rFonts w:eastAsiaTheme="minorEastAsia" w:cs="Arial" w:hint="eastAsia"/>
          <w:b/>
          <w:i/>
          <w:iCs/>
          <w:sz w:val="22"/>
          <w:szCs w:val="22"/>
          <w:lang w:val="en-US" w:eastAsia="ko-KR" w:bidi="ar"/>
        </w:rPr>
        <w:t>8</w:t>
      </w:r>
      <w:r w:rsidRPr="00C62D3E">
        <w:rPr>
          <w:rFonts w:cs="Arial"/>
          <w:b/>
          <w:i/>
          <w:iCs/>
          <w:sz w:val="22"/>
          <w:szCs w:val="22"/>
          <w:lang w:val="en-US" w:bidi="ar"/>
        </w:rPr>
        <w:t>.</w:t>
      </w:r>
      <w:r w:rsidRPr="00C62D3E">
        <w:rPr>
          <w:rFonts w:cs="Arial"/>
          <w:bCs/>
          <w:i/>
          <w:iCs/>
          <w:sz w:val="22"/>
          <w:szCs w:val="22"/>
          <w:lang w:val="en-US" w:bidi="ar"/>
        </w:rPr>
        <w:t xml:space="preserve"> </w:t>
      </w:r>
      <w:r w:rsidR="00EC6C5D" w:rsidRPr="00C62D3E">
        <w:rPr>
          <w:rFonts w:cs="Arial"/>
          <w:bCs/>
          <w:i/>
          <w:iCs/>
          <w:sz w:val="22"/>
          <w:szCs w:val="22"/>
          <w:lang w:val="en-US" w:bidi="ar"/>
        </w:rPr>
        <w:t xml:space="preserve">Time domain repetition </w:t>
      </w:r>
      <w:r w:rsidR="00802C93">
        <w:rPr>
          <w:rFonts w:eastAsiaTheme="minorEastAsia" w:cs="Arial" w:hint="eastAsia"/>
          <w:bCs/>
          <w:i/>
          <w:iCs/>
          <w:sz w:val="22"/>
          <w:szCs w:val="22"/>
          <w:lang w:val="en-US" w:eastAsia="ko-KR" w:bidi="ar"/>
        </w:rPr>
        <w:t>is</w:t>
      </w:r>
      <w:r w:rsidR="00EC6C5D" w:rsidRPr="00C62D3E">
        <w:rPr>
          <w:rFonts w:cs="Arial"/>
          <w:bCs/>
          <w:i/>
          <w:iCs/>
          <w:sz w:val="22"/>
          <w:szCs w:val="22"/>
          <w:lang w:val="en-US" w:bidi="ar"/>
        </w:rPr>
        <w:t xml:space="preserve"> the most practical coverage enhancement schemes considering their implementation simplicity low power consumption and achievable coverage</w:t>
      </w:r>
      <w:r w:rsidRPr="00C62D3E">
        <w:rPr>
          <w:rFonts w:cs="Arial"/>
          <w:bCs/>
          <w:i/>
          <w:iCs/>
          <w:sz w:val="22"/>
          <w:szCs w:val="22"/>
          <w:lang w:val="en-US" w:bidi="ar"/>
        </w:rPr>
        <w:t>.</w:t>
      </w:r>
    </w:p>
    <w:p w14:paraId="3849EFD8" w14:textId="7821BA2F" w:rsidR="000041A6" w:rsidRPr="00C62D3E" w:rsidRDefault="000041A6" w:rsidP="000041A6">
      <w:pPr>
        <w:rPr>
          <w:rFonts w:cs="Arial"/>
          <w:bCs/>
          <w:i/>
          <w:iCs/>
          <w:sz w:val="22"/>
          <w:szCs w:val="22"/>
          <w:lang w:val="en-US" w:bidi="ar"/>
        </w:rPr>
      </w:pPr>
      <w:r w:rsidRPr="00C62D3E">
        <w:rPr>
          <w:rFonts w:cs="Arial"/>
          <w:b/>
          <w:i/>
          <w:iCs/>
          <w:sz w:val="22"/>
          <w:szCs w:val="22"/>
          <w:lang w:val="en-US" w:bidi="ar"/>
        </w:rPr>
        <w:t xml:space="preserve">Proposal </w:t>
      </w:r>
      <w:r w:rsidR="0032119A">
        <w:rPr>
          <w:rFonts w:eastAsiaTheme="minorEastAsia" w:cs="Arial" w:hint="eastAsia"/>
          <w:b/>
          <w:i/>
          <w:iCs/>
          <w:sz w:val="22"/>
          <w:szCs w:val="22"/>
          <w:lang w:val="en-US" w:eastAsia="ko-KR" w:bidi="ar"/>
        </w:rPr>
        <w:t>7</w:t>
      </w:r>
      <w:r w:rsidRPr="00C62D3E">
        <w:rPr>
          <w:rFonts w:cs="Arial"/>
          <w:b/>
          <w:i/>
          <w:iCs/>
          <w:sz w:val="22"/>
          <w:szCs w:val="22"/>
          <w:lang w:val="en-US" w:bidi="ar"/>
        </w:rPr>
        <w:t>.</w:t>
      </w:r>
      <w:r w:rsidRPr="00C62D3E">
        <w:rPr>
          <w:rFonts w:cs="Arial"/>
          <w:bCs/>
          <w:i/>
          <w:iCs/>
          <w:sz w:val="22"/>
          <w:szCs w:val="22"/>
          <w:lang w:val="en-US" w:bidi="ar"/>
        </w:rPr>
        <w:t xml:space="preserve"> For LP-WUS signal structure, time domain repetition </w:t>
      </w:r>
      <w:r w:rsidR="00802C93">
        <w:rPr>
          <w:rFonts w:eastAsiaTheme="minorEastAsia" w:cs="Arial" w:hint="eastAsia"/>
          <w:bCs/>
          <w:i/>
          <w:iCs/>
          <w:sz w:val="22"/>
          <w:szCs w:val="22"/>
          <w:lang w:val="en-US" w:eastAsia="ko-KR" w:bidi="ar"/>
        </w:rPr>
        <w:t>is</w:t>
      </w:r>
      <w:r w:rsidRPr="00C62D3E">
        <w:rPr>
          <w:rFonts w:cs="Arial"/>
          <w:bCs/>
          <w:i/>
          <w:iCs/>
          <w:sz w:val="22"/>
          <w:szCs w:val="22"/>
          <w:lang w:val="en-US" w:bidi="ar"/>
        </w:rPr>
        <w:t xml:space="preserve"> supported</w:t>
      </w:r>
      <w:r w:rsidR="00802C93">
        <w:rPr>
          <w:rFonts w:eastAsiaTheme="minorEastAsia" w:cs="Arial" w:hint="eastAsia"/>
          <w:bCs/>
          <w:i/>
          <w:iCs/>
          <w:sz w:val="22"/>
          <w:szCs w:val="22"/>
          <w:lang w:val="en-US" w:eastAsia="ko-KR" w:bidi="ar"/>
        </w:rPr>
        <w:t xml:space="preserve"> in addition to Manchester coding</w:t>
      </w:r>
      <w:r w:rsidRPr="00C62D3E">
        <w:rPr>
          <w:rFonts w:cs="Arial"/>
          <w:bCs/>
          <w:i/>
          <w:iCs/>
          <w:sz w:val="22"/>
          <w:szCs w:val="22"/>
          <w:lang w:val="en-US" w:bidi="ar"/>
        </w:rPr>
        <w:t>.</w:t>
      </w:r>
    </w:p>
    <w:p w14:paraId="125ED446" w14:textId="77777777" w:rsidR="00E97691" w:rsidRPr="00C62D3E" w:rsidRDefault="00E97691" w:rsidP="007D59ED">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p>
    <w:p w14:paraId="449D9396" w14:textId="3C7804CA" w:rsidR="00110B17" w:rsidRPr="00DD619E" w:rsidRDefault="00110B17" w:rsidP="00DD619E">
      <w:pPr>
        <w:pStyle w:val="Heading3"/>
      </w:pPr>
      <w:r w:rsidRPr="00DD619E">
        <w:lastRenderedPageBreak/>
        <w:t>Evaluation results</w:t>
      </w:r>
      <w:r w:rsidR="006F4450" w:rsidRPr="00DD619E">
        <w:t xml:space="preserve"> for LP-WUS coverage</w:t>
      </w:r>
    </w:p>
    <w:p w14:paraId="019F6730" w14:textId="0FFE29B8" w:rsidR="00110B17" w:rsidRPr="00C62D3E" w:rsidRDefault="00E97691" w:rsidP="00E97691">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C62D3E">
        <w:rPr>
          <w:rFonts w:eastAsia="CIDFont+F3" w:cs="Arial"/>
          <w:kern w:val="2"/>
          <w:sz w:val="22"/>
          <w:szCs w:val="22"/>
          <w:lang w:val="en-US" w:eastAsia="ko-KR"/>
          <w14:ligatures w14:val="standardContextual"/>
        </w:rPr>
        <w:t xml:space="preserve">In this section, we provide link level evaluation results for the performance of LP-WUS based on overlaid OFDM </w:t>
      </w:r>
      <w:r w:rsidR="002C259C" w:rsidRPr="00C62D3E">
        <w:rPr>
          <w:rFonts w:eastAsia="CIDFont+F3" w:cs="Arial"/>
          <w:kern w:val="2"/>
          <w:sz w:val="22"/>
          <w:szCs w:val="22"/>
          <w:lang w:val="en-US" w:eastAsia="ko-KR"/>
          <w14:ligatures w14:val="standardContextual"/>
        </w:rPr>
        <w:t xml:space="preserve">with ZC sequences </w:t>
      </w:r>
      <w:r w:rsidRPr="00C62D3E">
        <w:rPr>
          <w:rFonts w:eastAsia="CIDFont+F3" w:cs="Arial"/>
          <w:kern w:val="2"/>
          <w:sz w:val="22"/>
          <w:szCs w:val="22"/>
          <w:lang w:val="en-US" w:eastAsia="ko-KR"/>
          <w14:ligatures w14:val="standardContextual"/>
        </w:rPr>
        <w:t xml:space="preserve">over OOK symbols. Different types of receivers (i.e., energy detection for OOK receivers and time domain correlation for OFDM receivers) </w:t>
      </w:r>
      <w:r w:rsidR="00FA26EB" w:rsidRPr="00C62D3E">
        <w:rPr>
          <w:rFonts w:eastAsia="CIDFont+F3" w:cs="Arial"/>
          <w:kern w:val="2"/>
          <w:sz w:val="22"/>
          <w:szCs w:val="22"/>
          <w:lang w:val="en-US" w:eastAsia="ko-KR"/>
          <w14:ligatures w14:val="standardContextual"/>
        </w:rPr>
        <w:t xml:space="preserve">and different number of repetitions with Manchester coding </w:t>
      </w:r>
      <w:r w:rsidRPr="00C62D3E">
        <w:rPr>
          <w:rFonts w:eastAsia="CIDFont+F3" w:cs="Arial"/>
          <w:kern w:val="2"/>
          <w:sz w:val="22"/>
          <w:szCs w:val="22"/>
          <w:lang w:val="en-US" w:eastAsia="ko-KR"/>
          <w14:ligatures w14:val="standardContextual"/>
        </w:rPr>
        <w:t xml:space="preserve">were considered </w:t>
      </w:r>
      <w:r w:rsidR="00FA26EB" w:rsidRPr="00C62D3E">
        <w:rPr>
          <w:rFonts w:eastAsia="CIDFont+F3" w:cs="Arial"/>
          <w:kern w:val="2"/>
          <w:sz w:val="22"/>
          <w:szCs w:val="22"/>
          <w:lang w:val="en-US" w:eastAsia="ko-KR"/>
          <w14:ligatures w14:val="standardContextual"/>
        </w:rPr>
        <w:t>for</w:t>
      </w:r>
      <w:r w:rsidRPr="00C62D3E">
        <w:rPr>
          <w:rFonts w:eastAsia="CIDFont+F3" w:cs="Arial"/>
          <w:kern w:val="2"/>
          <w:sz w:val="22"/>
          <w:szCs w:val="22"/>
          <w:lang w:val="en-US" w:eastAsia="ko-KR"/>
          <w14:ligatures w14:val="standardContextual"/>
        </w:rPr>
        <w:t xml:space="preserve"> OOK-1 and OOK-4 </w:t>
      </w:r>
      <w:r w:rsidR="00963524">
        <w:rPr>
          <w:rFonts w:eastAsiaTheme="minorEastAsia" w:cs="Arial" w:hint="eastAsia"/>
          <w:kern w:val="2"/>
          <w:sz w:val="22"/>
          <w:szCs w:val="22"/>
          <w:lang w:val="en-US" w:eastAsia="ko-KR"/>
          <w14:ligatures w14:val="standardContextual"/>
        </w:rPr>
        <w:t xml:space="preserve">with M=4 </w:t>
      </w:r>
      <w:r w:rsidRPr="00C62D3E">
        <w:rPr>
          <w:rFonts w:eastAsia="CIDFont+F3" w:cs="Arial"/>
          <w:kern w:val="2"/>
          <w:sz w:val="22"/>
          <w:szCs w:val="22"/>
          <w:lang w:val="en-US" w:eastAsia="ko-KR"/>
          <w14:ligatures w14:val="standardContextual"/>
        </w:rPr>
        <w:t xml:space="preserve">compared to PUSCH for Msg 3. </w:t>
      </w:r>
      <w:r w:rsidR="00110B17" w:rsidRPr="00C62D3E">
        <w:rPr>
          <w:rFonts w:eastAsia="CIDFont+F3" w:cs="Arial"/>
          <w:kern w:val="2"/>
          <w:sz w:val="22"/>
          <w:szCs w:val="22"/>
          <w:lang w:val="en-US" w:eastAsia="ko-KR"/>
          <w14:ligatures w14:val="standardContextual"/>
        </w:rPr>
        <w:t xml:space="preserve">Figure 1 and 2 show evaluation results of OOK schemes compared to PUSCH for Msg3 in 700 MHz (15 kHz SCS) and 4 GHz (30 kHz SCS), respectively. </w:t>
      </w:r>
    </w:p>
    <w:p w14:paraId="766A3947" w14:textId="62957D09" w:rsidR="00110B17" w:rsidRPr="00C62D3E" w:rsidRDefault="00110B17" w:rsidP="00110B17">
      <w:pPr>
        <w:rPr>
          <w:rFonts w:cs="Arial"/>
          <w:noProof/>
        </w:rPr>
      </w:pPr>
      <w:r w:rsidRPr="00C62D3E">
        <w:rPr>
          <w:rFonts w:cs="Arial"/>
          <w:noProof/>
        </w:rPr>
        <w:drawing>
          <wp:inline distT="0" distB="0" distL="0" distR="0" wp14:anchorId="1154ACED" wp14:editId="7992A5D1">
            <wp:extent cx="2979336" cy="2180383"/>
            <wp:effectExtent l="0" t="0" r="0" b="0"/>
            <wp:docPr id="11" name="Picture 10" descr="A graph of different colored lines&#10;&#10;Description automatically generated">
              <a:extLst xmlns:a="http://schemas.openxmlformats.org/drawingml/2006/main">
                <a:ext uri="{FF2B5EF4-FFF2-40B4-BE49-F238E27FC236}">
                  <a16:creationId xmlns:a16="http://schemas.microsoft.com/office/drawing/2014/main" id="{421C3294-F3E6-1A41-B5CD-4396C9A9DB8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descr="A graph of different colored lines&#10;&#10;Description automatically generated">
                      <a:extLst>
                        <a:ext uri="{FF2B5EF4-FFF2-40B4-BE49-F238E27FC236}">
                          <a16:creationId xmlns:a16="http://schemas.microsoft.com/office/drawing/2014/main" id="{421C3294-F3E6-1A41-B5CD-4396C9A9DB8D}"/>
                        </a:ext>
                      </a:extLst>
                    </pic:cNvPr>
                    <pic:cNvPicPr>
                      <a:picLocks noChangeAspect="1"/>
                    </pic:cNvPicPr>
                  </pic:nvPicPr>
                  <pic:blipFill>
                    <a:blip r:embed="rId10"/>
                    <a:stretch>
                      <a:fillRect/>
                    </a:stretch>
                  </pic:blipFill>
                  <pic:spPr>
                    <a:xfrm>
                      <a:off x="0" y="0"/>
                      <a:ext cx="3000137" cy="2195606"/>
                    </a:xfrm>
                    <a:prstGeom prst="rect">
                      <a:avLst/>
                    </a:prstGeom>
                  </pic:spPr>
                </pic:pic>
              </a:graphicData>
            </a:graphic>
          </wp:inline>
        </w:drawing>
      </w:r>
      <w:r w:rsidRPr="00C62D3E">
        <w:rPr>
          <w:rFonts w:cs="Arial"/>
          <w:noProof/>
        </w:rPr>
        <w:t xml:space="preserve"> </w:t>
      </w:r>
      <w:r w:rsidR="00480CE0" w:rsidRPr="00C62D3E">
        <w:rPr>
          <w:rFonts w:cs="Arial"/>
          <w:noProof/>
        </w:rPr>
        <w:drawing>
          <wp:inline distT="0" distB="0" distL="0" distR="0" wp14:anchorId="02897250" wp14:editId="384A1570">
            <wp:extent cx="3022717" cy="2146454"/>
            <wp:effectExtent l="0" t="0" r="6350" b="6350"/>
            <wp:docPr id="5" name="Picture 4" descr="A graph of different colored lines&#10;&#10;Description automatically generated">
              <a:extLst xmlns:a="http://schemas.openxmlformats.org/drawingml/2006/main">
                <a:ext uri="{FF2B5EF4-FFF2-40B4-BE49-F238E27FC236}">
                  <a16:creationId xmlns:a16="http://schemas.microsoft.com/office/drawing/2014/main" id="{056830AC-5547-FC45-58ED-D564AA21D6C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graph of different colored lines&#10;&#10;Description automatically generated">
                      <a:extLst>
                        <a:ext uri="{FF2B5EF4-FFF2-40B4-BE49-F238E27FC236}">
                          <a16:creationId xmlns:a16="http://schemas.microsoft.com/office/drawing/2014/main" id="{056830AC-5547-FC45-58ED-D564AA21D6CD}"/>
                        </a:ext>
                      </a:extLst>
                    </pic:cNvPr>
                    <pic:cNvPicPr>
                      <a:picLocks noChangeAspect="1"/>
                    </pic:cNvPicPr>
                  </pic:nvPicPr>
                  <pic:blipFill>
                    <a:blip r:embed="rId11"/>
                    <a:stretch>
                      <a:fillRect/>
                    </a:stretch>
                  </pic:blipFill>
                  <pic:spPr>
                    <a:xfrm>
                      <a:off x="0" y="0"/>
                      <a:ext cx="3037534" cy="2156976"/>
                    </a:xfrm>
                    <a:prstGeom prst="rect">
                      <a:avLst/>
                    </a:prstGeom>
                  </pic:spPr>
                </pic:pic>
              </a:graphicData>
            </a:graphic>
          </wp:inline>
        </w:drawing>
      </w:r>
    </w:p>
    <w:p w14:paraId="07C07092" w14:textId="0DC49DB3" w:rsidR="007B0854" w:rsidRPr="0051174A" w:rsidRDefault="00110B17" w:rsidP="00220139">
      <w:pPr>
        <w:jc w:val="center"/>
        <w:rPr>
          <w:rFonts w:eastAsiaTheme="minorEastAsia" w:cs="Arial"/>
          <w:lang w:eastAsia="ko-KR"/>
        </w:rPr>
      </w:pPr>
      <w:r w:rsidRPr="00C62D3E">
        <w:rPr>
          <w:rFonts w:cs="Arial"/>
        </w:rPr>
        <w:t>(a) OOK-1</w:t>
      </w:r>
      <w:r w:rsidRPr="00C62D3E">
        <w:rPr>
          <w:rFonts w:cs="Arial"/>
        </w:rPr>
        <w:tab/>
      </w:r>
      <w:r w:rsidR="00220139" w:rsidRPr="00C62D3E">
        <w:rPr>
          <w:rFonts w:cs="Arial"/>
        </w:rPr>
        <w:tab/>
      </w:r>
      <w:r w:rsidR="00220139" w:rsidRPr="00C62D3E">
        <w:rPr>
          <w:rFonts w:cs="Arial"/>
        </w:rPr>
        <w:tab/>
      </w:r>
      <w:r w:rsidR="00220139" w:rsidRPr="00C62D3E">
        <w:rPr>
          <w:rFonts w:cs="Arial"/>
        </w:rPr>
        <w:tab/>
      </w:r>
      <w:r w:rsidR="00220139" w:rsidRPr="00C62D3E">
        <w:rPr>
          <w:rFonts w:cs="Arial"/>
        </w:rPr>
        <w:tab/>
      </w:r>
      <w:r w:rsidRPr="00C62D3E">
        <w:rPr>
          <w:rFonts w:cs="Arial"/>
        </w:rPr>
        <w:tab/>
        <w:t>(b) OOK-4</w:t>
      </w:r>
      <w:r w:rsidR="00963524">
        <w:rPr>
          <w:rFonts w:eastAsiaTheme="minorEastAsia" w:cs="Arial" w:hint="eastAsia"/>
          <w:lang w:eastAsia="ko-KR"/>
        </w:rPr>
        <w:t xml:space="preserve"> (M=4)</w:t>
      </w:r>
    </w:p>
    <w:p w14:paraId="4ACD414A" w14:textId="3A4D3B0E" w:rsidR="00110B17" w:rsidRPr="00C62D3E" w:rsidRDefault="00110B17" w:rsidP="00110B17">
      <w:pPr>
        <w:jc w:val="center"/>
        <w:rPr>
          <w:rFonts w:cs="Arial"/>
          <w:sz w:val="22"/>
          <w:szCs w:val="22"/>
        </w:rPr>
      </w:pPr>
      <w:r w:rsidRPr="00C62D3E">
        <w:rPr>
          <w:rFonts w:cs="Arial"/>
          <w:b/>
          <w:bCs/>
          <w:sz w:val="22"/>
          <w:szCs w:val="22"/>
        </w:rPr>
        <w:t>Figure 1</w:t>
      </w:r>
      <w:r w:rsidRPr="00C62D3E">
        <w:rPr>
          <w:rFonts w:cs="Arial"/>
          <w:sz w:val="22"/>
          <w:szCs w:val="22"/>
        </w:rPr>
        <w:t xml:space="preserve"> Evaluation results for OOK-1/4 in 700 MHz and 15 kHz SCS</w:t>
      </w:r>
    </w:p>
    <w:p w14:paraId="41587C37" w14:textId="574763DD" w:rsidR="00110B17" w:rsidRPr="00C62D3E" w:rsidRDefault="00110B17" w:rsidP="006912C6">
      <w:pPr>
        <w:rPr>
          <w:rFonts w:cs="Arial"/>
          <w:noProof/>
        </w:rPr>
      </w:pPr>
      <w:r w:rsidRPr="00C62D3E">
        <w:rPr>
          <w:rFonts w:cs="Arial"/>
          <w:noProof/>
        </w:rPr>
        <w:drawing>
          <wp:inline distT="0" distB="0" distL="0" distR="0" wp14:anchorId="5E38DF27" wp14:editId="7ACF35E8">
            <wp:extent cx="2974340" cy="2019631"/>
            <wp:effectExtent l="0" t="0" r="0" b="0"/>
            <wp:docPr id="6" name="Picture 5" descr="A graph of different colored lines&#10;&#10;Description automatically generated">
              <a:extLst xmlns:a="http://schemas.openxmlformats.org/drawingml/2006/main">
                <a:ext uri="{FF2B5EF4-FFF2-40B4-BE49-F238E27FC236}">
                  <a16:creationId xmlns:a16="http://schemas.microsoft.com/office/drawing/2014/main" id="{0E10DB81-676C-1F2A-A589-E0E5583A4FA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A graph of different colored lines&#10;&#10;Description automatically generated">
                      <a:extLst>
                        <a:ext uri="{FF2B5EF4-FFF2-40B4-BE49-F238E27FC236}">
                          <a16:creationId xmlns:a16="http://schemas.microsoft.com/office/drawing/2014/main" id="{0E10DB81-676C-1F2A-A589-E0E5583A4FA2}"/>
                        </a:ext>
                      </a:extLst>
                    </pic:cNvPr>
                    <pic:cNvPicPr>
                      <a:picLocks noChangeAspect="1"/>
                    </pic:cNvPicPr>
                  </pic:nvPicPr>
                  <pic:blipFill>
                    <a:blip r:embed="rId12"/>
                    <a:stretch>
                      <a:fillRect/>
                    </a:stretch>
                  </pic:blipFill>
                  <pic:spPr>
                    <a:xfrm>
                      <a:off x="0" y="0"/>
                      <a:ext cx="3001928" cy="2038364"/>
                    </a:xfrm>
                    <a:prstGeom prst="rect">
                      <a:avLst/>
                    </a:prstGeom>
                  </pic:spPr>
                </pic:pic>
              </a:graphicData>
            </a:graphic>
          </wp:inline>
        </w:drawing>
      </w:r>
      <w:r w:rsidRPr="00C62D3E">
        <w:rPr>
          <w:rFonts w:cs="Arial"/>
          <w:noProof/>
        </w:rPr>
        <w:t xml:space="preserve"> </w:t>
      </w:r>
      <w:r w:rsidR="00480CE0" w:rsidRPr="00C62D3E">
        <w:rPr>
          <w:rFonts w:cs="Arial"/>
          <w:noProof/>
        </w:rPr>
        <w:drawing>
          <wp:inline distT="0" distB="0" distL="0" distR="0" wp14:anchorId="00112F33" wp14:editId="537A1C9D">
            <wp:extent cx="2867696" cy="2026423"/>
            <wp:effectExtent l="0" t="0" r="8890" b="0"/>
            <wp:docPr id="7" name="Picture 6" descr="A graph of different colored lines&#10;&#10;Description automatically generated">
              <a:extLst xmlns:a="http://schemas.openxmlformats.org/drawingml/2006/main">
                <a:ext uri="{FF2B5EF4-FFF2-40B4-BE49-F238E27FC236}">
                  <a16:creationId xmlns:a16="http://schemas.microsoft.com/office/drawing/2014/main" id="{4D89A2E7-C550-73D8-2EB0-6FFDF2B3A14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graph of different colored lines&#10;&#10;Description automatically generated">
                      <a:extLst>
                        <a:ext uri="{FF2B5EF4-FFF2-40B4-BE49-F238E27FC236}">
                          <a16:creationId xmlns:a16="http://schemas.microsoft.com/office/drawing/2014/main" id="{4D89A2E7-C550-73D8-2EB0-6FFDF2B3A14A}"/>
                        </a:ext>
                      </a:extLst>
                    </pic:cNvPr>
                    <pic:cNvPicPr>
                      <a:picLocks noChangeAspect="1"/>
                    </pic:cNvPicPr>
                  </pic:nvPicPr>
                  <pic:blipFill>
                    <a:blip r:embed="rId13"/>
                    <a:stretch>
                      <a:fillRect/>
                    </a:stretch>
                  </pic:blipFill>
                  <pic:spPr>
                    <a:xfrm>
                      <a:off x="0" y="0"/>
                      <a:ext cx="2912920" cy="2058380"/>
                    </a:xfrm>
                    <a:prstGeom prst="rect">
                      <a:avLst/>
                    </a:prstGeom>
                  </pic:spPr>
                </pic:pic>
              </a:graphicData>
            </a:graphic>
          </wp:inline>
        </w:drawing>
      </w:r>
    </w:p>
    <w:p w14:paraId="7E1CDE0B" w14:textId="2FFE0669" w:rsidR="00110B17" w:rsidRPr="0051174A" w:rsidRDefault="00110B17" w:rsidP="00220139">
      <w:pPr>
        <w:jc w:val="center"/>
        <w:rPr>
          <w:rFonts w:eastAsiaTheme="minorEastAsia" w:cs="Arial"/>
          <w:lang w:eastAsia="ko-KR"/>
        </w:rPr>
      </w:pPr>
      <w:r w:rsidRPr="00C62D3E">
        <w:rPr>
          <w:rFonts w:cs="Arial"/>
        </w:rPr>
        <w:t>(a) OOK-1</w:t>
      </w:r>
      <w:r w:rsidRPr="00C62D3E">
        <w:rPr>
          <w:rFonts w:cs="Arial"/>
        </w:rPr>
        <w:tab/>
      </w:r>
      <w:r w:rsidRPr="00C62D3E">
        <w:rPr>
          <w:rFonts w:cs="Arial"/>
        </w:rPr>
        <w:tab/>
      </w:r>
      <w:r w:rsidR="00220139" w:rsidRPr="00C62D3E">
        <w:rPr>
          <w:rFonts w:cs="Arial"/>
        </w:rPr>
        <w:tab/>
      </w:r>
      <w:r w:rsidRPr="00C62D3E">
        <w:rPr>
          <w:rFonts w:cs="Arial"/>
        </w:rPr>
        <w:tab/>
      </w:r>
      <w:r w:rsidRPr="00C62D3E">
        <w:rPr>
          <w:rFonts w:cs="Arial"/>
        </w:rPr>
        <w:tab/>
      </w:r>
      <w:r w:rsidRPr="00C62D3E">
        <w:rPr>
          <w:rFonts w:cs="Arial"/>
        </w:rPr>
        <w:tab/>
        <w:t>(b) OOK-4</w:t>
      </w:r>
      <w:r w:rsidR="00963524">
        <w:rPr>
          <w:rFonts w:eastAsiaTheme="minorEastAsia" w:cs="Arial" w:hint="eastAsia"/>
          <w:lang w:eastAsia="ko-KR"/>
        </w:rPr>
        <w:t xml:space="preserve"> (M=4)</w:t>
      </w:r>
    </w:p>
    <w:p w14:paraId="347F45FB" w14:textId="15667B11" w:rsidR="00110B17" w:rsidRPr="00C62D3E" w:rsidRDefault="00110B17" w:rsidP="00110B17">
      <w:pPr>
        <w:jc w:val="center"/>
        <w:rPr>
          <w:rFonts w:cs="Arial"/>
          <w:sz w:val="22"/>
          <w:szCs w:val="22"/>
        </w:rPr>
      </w:pPr>
      <w:r w:rsidRPr="00C62D3E">
        <w:rPr>
          <w:rFonts w:cs="Arial"/>
          <w:b/>
          <w:bCs/>
          <w:sz w:val="22"/>
          <w:szCs w:val="22"/>
        </w:rPr>
        <w:t xml:space="preserve">Figure </w:t>
      </w:r>
      <w:r w:rsidR="00420A53">
        <w:rPr>
          <w:rFonts w:eastAsiaTheme="minorEastAsia" w:cs="Arial" w:hint="eastAsia"/>
          <w:b/>
          <w:bCs/>
          <w:sz w:val="22"/>
          <w:szCs w:val="22"/>
          <w:lang w:eastAsia="ko-KR"/>
        </w:rPr>
        <w:t>2</w:t>
      </w:r>
      <w:r w:rsidRPr="00C62D3E">
        <w:rPr>
          <w:rFonts w:cs="Arial"/>
          <w:sz w:val="22"/>
          <w:szCs w:val="22"/>
        </w:rPr>
        <w:t xml:space="preserve"> Evaluation results for OOK-1/4 in 4 GHz and 30 kHz SCS</w:t>
      </w:r>
    </w:p>
    <w:p w14:paraId="729601FF" w14:textId="77777777" w:rsidR="00220139" w:rsidRPr="00C62D3E" w:rsidRDefault="00220139" w:rsidP="00220139">
      <w:pPr>
        <w:rPr>
          <w:rFonts w:eastAsia="CIDFont+F3" w:cs="Arial"/>
          <w:sz w:val="22"/>
          <w:szCs w:val="22"/>
        </w:rPr>
      </w:pPr>
    </w:p>
    <w:p w14:paraId="0F79BD8B" w14:textId="12627DDF" w:rsidR="00220139" w:rsidRPr="00C62D3E" w:rsidRDefault="00220139" w:rsidP="00480CE0">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C62D3E">
        <w:rPr>
          <w:rFonts w:eastAsia="CIDFont+F3" w:cs="Arial"/>
          <w:kern w:val="2"/>
          <w:sz w:val="22"/>
          <w:szCs w:val="22"/>
          <w:lang w:val="en-US" w:eastAsia="ko-KR"/>
          <w14:ligatures w14:val="standardContextual"/>
        </w:rPr>
        <w:t>It can be observed from Figures 1</w:t>
      </w:r>
      <w:r w:rsidR="00480CE0" w:rsidRPr="00C62D3E">
        <w:rPr>
          <w:rFonts w:eastAsia="CIDFont+F3" w:cs="Arial"/>
          <w:kern w:val="2"/>
          <w:sz w:val="22"/>
          <w:szCs w:val="22"/>
          <w:lang w:val="en-US" w:eastAsia="ko-KR"/>
          <w14:ligatures w14:val="standardContextual"/>
        </w:rPr>
        <w:t>­</w:t>
      </w:r>
      <w:r w:rsidRPr="00C62D3E">
        <w:rPr>
          <w:rFonts w:eastAsia="CIDFont+F3" w:cs="Arial"/>
          <w:kern w:val="2"/>
          <w:sz w:val="22"/>
          <w:szCs w:val="22"/>
          <w:lang w:val="en-US" w:eastAsia="ko-KR"/>
          <w14:ligatures w14:val="standardContextual"/>
        </w:rPr>
        <w:t xml:space="preserve">2 that, OFDM receivers with time domain correlation detector provide better performance than OOK receivers with energy detection </w:t>
      </w:r>
      <w:r w:rsidR="00480CE0" w:rsidRPr="00C62D3E">
        <w:rPr>
          <w:rFonts w:eastAsia="CIDFont+F3" w:cs="Arial"/>
          <w:kern w:val="2"/>
          <w:sz w:val="22"/>
          <w:szCs w:val="22"/>
          <w:lang w:val="en-US" w:eastAsia="ko-KR"/>
          <w14:ligatures w14:val="standardContextual"/>
        </w:rPr>
        <w:t>in OOK-1 with overlaid OFDM</w:t>
      </w:r>
      <w:r w:rsidRPr="00C62D3E">
        <w:rPr>
          <w:rFonts w:eastAsia="CIDFont+F3" w:cs="Arial"/>
          <w:kern w:val="2"/>
          <w:sz w:val="22"/>
          <w:szCs w:val="22"/>
          <w:lang w:val="en-US" w:eastAsia="ko-KR"/>
          <w14:ligatures w14:val="standardContextual"/>
        </w:rPr>
        <w:t xml:space="preserve">. </w:t>
      </w:r>
      <w:r w:rsidR="00ED7FC8" w:rsidRPr="00C62D3E">
        <w:rPr>
          <w:rFonts w:eastAsia="CIDFont+F3" w:cs="Arial"/>
          <w:kern w:val="2"/>
          <w:sz w:val="22"/>
          <w:szCs w:val="22"/>
          <w:lang w:val="en-US" w:eastAsia="ko-KR"/>
          <w14:ligatures w14:val="standardContextual"/>
        </w:rPr>
        <w:t>For</w:t>
      </w:r>
      <w:r w:rsidR="00480CE0" w:rsidRPr="00C62D3E">
        <w:rPr>
          <w:rFonts w:eastAsia="CIDFont+F3" w:cs="Arial"/>
          <w:kern w:val="2"/>
          <w:sz w:val="22"/>
          <w:szCs w:val="22"/>
          <w:lang w:val="en-US" w:eastAsia="ko-KR"/>
          <w14:ligatures w14:val="standardContextual"/>
        </w:rPr>
        <w:t xml:space="preserve"> example,</w:t>
      </w:r>
      <w:r w:rsidR="00ED7FC8" w:rsidRPr="00C62D3E">
        <w:rPr>
          <w:rFonts w:eastAsia="CIDFont+F3" w:cs="Arial"/>
          <w:kern w:val="2"/>
          <w:sz w:val="22"/>
          <w:szCs w:val="22"/>
          <w:lang w:val="en-US" w:eastAsia="ko-KR"/>
          <w14:ligatures w14:val="standardContextual"/>
        </w:rPr>
        <w:t xml:space="preserve"> </w:t>
      </w:r>
      <w:bookmarkStart w:id="3" w:name="_Hlk158987147"/>
      <w:r w:rsidR="00C9487D" w:rsidRPr="00C62D3E">
        <w:rPr>
          <w:rFonts w:eastAsia="CIDFont+F3" w:cs="Arial"/>
          <w:kern w:val="2"/>
          <w:sz w:val="22"/>
          <w:szCs w:val="22"/>
          <w:lang w:val="en-US" w:eastAsia="ko-KR"/>
          <w14:ligatures w14:val="standardContextual"/>
        </w:rPr>
        <w:t xml:space="preserve">in 700 MHz with 15 kHz SCS, </w:t>
      </w:r>
      <w:r w:rsidR="00ED7FC8" w:rsidRPr="00C62D3E">
        <w:rPr>
          <w:rFonts w:eastAsia="CIDFont+F3" w:cs="Arial"/>
          <w:kern w:val="2"/>
          <w:sz w:val="22"/>
          <w:szCs w:val="22"/>
          <w:lang w:val="en-US" w:eastAsia="ko-KR"/>
          <w14:ligatures w14:val="standardContextual"/>
        </w:rPr>
        <w:t>OFDM receivers achieve better performance than PUSCH for Msg 3 even with</w:t>
      </w:r>
      <w:r w:rsidR="002308DF" w:rsidRPr="00C62D3E">
        <w:rPr>
          <w:rFonts w:eastAsia="CIDFont+F3" w:cs="Arial"/>
          <w:kern w:val="2"/>
          <w:sz w:val="22"/>
          <w:szCs w:val="22"/>
          <w:lang w:val="en-US" w:eastAsia="ko-KR"/>
          <w14:ligatures w14:val="standardContextual"/>
        </w:rPr>
        <w:t>out</w:t>
      </w:r>
      <w:r w:rsidR="00ED7FC8" w:rsidRPr="00C62D3E">
        <w:rPr>
          <w:rFonts w:eastAsia="CIDFont+F3" w:cs="Arial"/>
          <w:kern w:val="2"/>
          <w:sz w:val="22"/>
          <w:szCs w:val="22"/>
          <w:lang w:val="en-US" w:eastAsia="ko-KR"/>
          <w14:ligatures w14:val="standardContextual"/>
        </w:rPr>
        <w:t xml:space="preserve"> repetition</w:t>
      </w:r>
      <w:r w:rsidR="00480CE0" w:rsidRPr="00C62D3E">
        <w:rPr>
          <w:rFonts w:eastAsia="CIDFont+F3" w:cs="Arial"/>
          <w:kern w:val="2"/>
          <w:sz w:val="22"/>
          <w:szCs w:val="22"/>
          <w:lang w:val="en-US" w:eastAsia="ko-KR"/>
          <w14:ligatures w14:val="standardContextual"/>
        </w:rPr>
        <w:t xml:space="preserve">, on </w:t>
      </w:r>
      <w:r w:rsidR="00ED7FC8" w:rsidRPr="00C62D3E">
        <w:rPr>
          <w:rFonts w:eastAsia="CIDFont+F3" w:cs="Arial"/>
          <w:kern w:val="2"/>
          <w:sz w:val="22"/>
          <w:szCs w:val="22"/>
          <w:lang w:val="en-US" w:eastAsia="ko-KR"/>
          <w14:ligatures w14:val="standardContextual"/>
        </w:rPr>
        <w:t xml:space="preserve">the other hand, OOK receivers </w:t>
      </w:r>
      <w:r w:rsidR="005479C8" w:rsidRPr="00C62D3E">
        <w:rPr>
          <w:rFonts w:eastAsia="CIDFont+F3" w:cs="Arial"/>
          <w:kern w:val="2"/>
          <w:sz w:val="22"/>
          <w:szCs w:val="22"/>
          <w:lang w:val="en-US" w:eastAsia="ko-KR"/>
          <w14:ligatures w14:val="standardContextual"/>
        </w:rPr>
        <w:t xml:space="preserve">require </w:t>
      </w:r>
      <w:r w:rsidR="002308DF" w:rsidRPr="00C62D3E">
        <w:rPr>
          <w:rFonts w:eastAsia="CIDFont+F3" w:cs="Arial"/>
          <w:kern w:val="2"/>
          <w:sz w:val="22"/>
          <w:szCs w:val="22"/>
          <w:lang w:val="en-US" w:eastAsia="ko-KR"/>
          <w14:ligatures w14:val="standardContextual"/>
        </w:rPr>
        <w:t>2</w:t>
      </w:r>
      <w:r w:rsidR="005479C8" w:rsidRPr="00C62D3E">
        <w:rPr>
          <w:rFonts w:eastAsia="CIDFont+F3" w:cs="Arial"/>
          <w:kern w:val="2"/>
          <w:sz w:val="22"/>
          <w:szCs w:val="22"/>
          <w:lang w:val="en-US" w:eastAsia="ko-KR"/>
          <w14:ligatures w14:val="standardContextual"/>
        </w:rPr>
        <w:t xml:space="preserve"> </w:t>
      </w:r>
      <w:r w:rsidR="00C9487D" w:rsidRPr="00C62D3E">
        <w:rPr>
          <w:rFonts w:eastAsia="CIDFont+F3" w:cs="Arial"/>
          <w:kern w:val="2"/>
          <w:sz w:val="22"/>
          <w:szCs w:val="22"/>
          <w:lang w:val="en-US" w:eastAsia="ko-KR"/>
          <w14:ligatures w14:val="standardContextual"/>
        </w:rPr>
        <w:t xml:space="preserve">and 5 </w:t>
      </w:r>
      <w:r w:rsidR="005479C8" w:rsidRPr="00C62D3E">
        <w:rPr>
          <w:rFonts w:eastAsia="CIDFont+F3" w:cs="Arial"/>
          <w:kern w:val="2"/>
          <w:sz w:val="22"/>
          <w:szCs w:val="22"/>
          <w:lang w:val="en-US" w:eastAsia="ko-KR"/>
          <w14:ligatures w14:val="standardContextual"/>
        </w:rPr>
        <w:t>repetitions</w:t>
      </w:r>
      <w:r w:rsidR="002308DF" w:rsidRPr="00C62D3E">
        <w:rPr>
          <w:rFonts w:eastAsia="CIDFont+F3" w:cs="Arial"/>
          <w:kern w:val="2"/>
          <w:sz w:val="22"/>
          <w:szCs w:val="22"/>
          <w:lang w:val="en-US" w:eastAsia="ko-KR"/>
          <w14:ligatures w14:val="standardContextual"/>
        </w:rPr>
        <w:t xml:space="preserve"> to achieve comparable performance with PUSCH for Msg 3</w:t>
      </w:r>
      <w:r w:rsidR="00C9487D" w:rsidRPr="00C62D3E">
        <w:rPr>
          <w:rFonts w:eastAsia="CIDFont+F3" w:cs="Arial"/>
          <w:kern w:val="2"/>
          <w:sz w:val="22"/>
          <w:szCs w:val="22"/>
          <w:lang w:val="en-US" w:eastAsia="ko-KR"/>
          <w14:ligatures w14:val="standardContextual"/>
        </w:rPr>
        <w:t xml:space="preserve"> without repetition and 4 repetitions, respectively</w:t>
      </w:r>
      <w:bookmarkEnd w:id="3"/>
      <w:r w:rsidR="002308DF" w:rsidRPr="00C62D3E">
        <w:rPr>
          <w:rFonts w:eastAsia="CIDFont+F3" w:cs="Arial"/>
          <w:kern w:val="2"/>
          <w:sz w:val="22"/>
          <w:szCs w:val="22"/>
          <w:lang w:val="en-US" w:eastAsia="ko-KR"/>
          <w14:ligatures w14:val="standardContextual"/>
        </w:rPr>
        <w:t xml:space="preserve">. </w:t>
      </w:r>
      <w:r w:rsidR="00C9487D" w:rsidRPr="00C62D3E">
        <w:rPr>
          <w:rFonts w:eastAsia="CIDFont+F3" w:cs="Arial"/>
          <w:kern w:val="2"/>
          <w:sz w:val="22"/>
          <w:szCs w:val="22"/>
          <w:lang w:val="en-US" w:eastAsia="ko-KR"/>
          <w14:ligatures w14:val="standardContextual"/>
        </w:rPr>
        <w:t>In 4 GHz with 30 kHz SCS, both OFDM and OOK receivers require more number of repetitions (i.e., 10 repetitions for OOK and 5 repetitions for OFDM) to achieve comparable performance with PUSCH for Msg 3. For OOK-4, obviously</w:t>
      </w:r>
      <w:r w:rsidR="006B4A67" w:rsidRPr="00C62D3E">
        <w:rPr>
          <w:rFonts w:eastAsia="CIDFont+F3" w:cs="Arial"/>
          <w:kern w:val="2"/>
          <w:sz w:val="22"/>
          <w:szCs w:val="22"/>
          <w:lang w:val="en-US" w:eastAsia="ko-KR"/>
          <w14:ligatures w14:val="standardContextual"/>
        </w:rPr>
        <w:t xml:space="preserve">, both OFDM and OOK receivers require more repetitions than OOK-1 as OOK-4 multiplexes </w:t>
      </w:r>
      <w:r w:rsidR="00480CE0" w:rsidRPr="00C62D3E">
        <w:rPr>
          <w:rFonts w:eastAsia="CIDFont+F3" w:cs="Arial"/>
          <w:kern w:val="2"/>
          <w:sz w:val="22"/>
          <w:szCs w:val="22"/>
          <w:lang w:val="en-US" w:eastAsia="ko-KR"/>
          <w14:ligatures w14:val="standardContextual"/>
        </w:rPr>
        <w:t xml:space="preserve">4 </w:t>
      </w:r>
      <w:r w:rsidR="006B4A67" w:rsidRPr="00C62D3E">
        <w:rPr>
          <w:rFonts w:eastAsia="CIDFont+F3" w:cs="Arial"/>
          <w:kern w:val="2"/>
          <w:sz w:val="22"/>
          <w:szCs w:val="22"/>
          <w:lang w:val="en-US" w:eastAsia="ko-KR"/>
          <w14:ligatures w14:val="standardContextual"/>
        </w:rPr>
        <w:t xml:space="preserve">bits in one OFDM symbol. </w:t>
      </w:r>
      <w:r w:rsidR="00480CE0" w:rsidRPr="00C62D3E">
        <w:rPr>
          <w:rFonts w:eastAsia="CIDFont+F3" w:cs="Arial"/>
          <w:kern w:val="2"/>
          <w:sz w:val="22"/>
          <w:szCs w:val="22"/>
          <w:lang w:val="en-US" w:eastAsia="ko-KR"/>
          <w14:ligatures w14:val="standardContextual"/>
        </w:rPr>
        <w:t xml:space="preserve">However, </w:t>
      </w:r>
      <w:r w:rsidR="00C9487D" w:rsidRPr="00C62D3E">
        <w:rPr>
          <w:rFonts w:eastAsia="CIDFont+F3" w:cs="Arial"/>
          <w:kern w:val="2"/>
          <w:sz w:val="22"/>
          <w:szCs w:val="22"/>
          <w:lang w:val="en-US" w:eastAsia="ko-KR"/>
          <w14:ligatures w14:val="standardContextual"/>
        </w:rPr>
        <w:t xml:space="preserve">for OOK-4 with overlaid OFDM, </w:t>
      </w:r>
      <w:r w:rsidR="00480CE0" w:rsidRPr="00C62D3E">
        <w:rPr>
          <w:rFonts w:eastAsia="CIDFont+F3" w:cs="Arial"/>
          <w:kern w:val="2"/>
          <w:sz w:val="22"/>
          <w:szCs w:val="22"/>
          <w:lang w:val="en-US" w:eastAsia="ko-KR"/>
          <w14:ligatures w14:val="standardContextual"/>
        </w:rPr>
        <w:t xml:space="preserve">OFDM receivers </w:t>
      </w:r>
      <w:r w:rsidR="00C9487D" w:rsidRPr="00C62D3E">
        <w:rPr>
          <w:rFonts w:eastAsia="CIDFont+F3" w:cs="Arial"/>
          <w:kern w:val="2"/>
          <w:sz w:val="22"/>
          <w:szCs w:val="22"/>
          <w:lang w:val="en-US" w:eastAsia="ko-KR"/>
          <w14:ligatures w14:val="standardContextual"/>
        </w:rPr>
        <w:t xml:space="preserve">tend to </w:t>
      </w:r>
      <w:r w:rsidR="00480CE0" w:rsidRPr="00C62D3E">
        <w:rPr>
          <w:rFonts w:eastAsia="CIDFont+F3" w:cs="Arial"/>
          <w:kern w:val="2"/>
          <w:sz w:val="22"/>
          <w:szCs w:val="22"/>
          <w:lang w:val="en-US" w:eastAsia="ko-KR"/>
          <w14:ligatures w14:val="standardContextual"/>
        </w:rPr>
        <w:t xml:space="preserve">experience more performance degradation compared to OOK receivers </w:t>
      </w:r>
      <w:r w:rsidR="00C9487D" w:rsidRPr="00C62D3E">
        <w:rPr>
          <w:rFonts w:eastAsia="CIDFont+F3" w:cs="Arial"/>
          <w:kern w:val="2"/>
          <w:sz w:val="22"/>
          <w:szCs w:val="22"/>
          <w:lang w:val="en-US" w:eastAsia="ko-KR"/>
          <w14:ligatures w14:val="standardContextual"/>
        </w:rPr>
        <w:t>due to reduc</w:t>
      </w:r>
      <w:r w:rsidR="00736C2D" w:rsidRPr="00C62D3E">
        <w:rPr>
          <w:rFonts w:eastAsia="CIDFont+F3" w:cs="Arial"/>
          <w:kern w:val="2"/>
          <w:sz w:val="22"/>
          <w:szCs w:val="22"/>
          <w:lang w:val="en-US" w:eastAsia="ko-KR"/>
          <w14:ligatures w14:val="standardContextual"/>
        </w:rPr>
        <w:t>ed</w:t>
      </w:r>
      <w:r w:rsidR="00C9487D" w:rsidRPr="00C62D3E">
        <w:rPr>
          <w:rFonts w:eastAsia="CIDFont+F3" w:cs="Arial"/>
          <w:kern w:val="2"/>
          <w:sz w:val="22"/>
          <w:szCs w:val="22"/>
          <w:lang w:val="en-US" w:eastAsia="ko-KR"/>
          <w14:ligatures w14:val="standardContextual"/>
        </w:rPr>
        <w:t xml:space="preserve"> correlation window</w:t>
      </w:r>
      <w:r w:rsidR="00736C2D" w:rsidRPr="00C62D3E">
        <w:rPr>
          <w:rFonts w:eastAsia="CIDFont+F3" w:cs="Arial"/>
          <w:kern w:val="2"/>
          <w:sz w:val="22"/>
          <w:szCs w:val="22"/>
          <w:lang w:val="en-US" w:eastAsia="ko-KR"/>
          <w14:ligatures w14:val="standardContextual"/>
        </w:rPr>
        <w:t xml:space="preserve"> and </w:t>
      </w:r>
      <w:r w:rsidR="00C9487D" w:rsidRPr="00C62D3E">
        <w:rPr>
          <w:rFonts w:eastAsia="CIDFont+F3" w:cs="Arial"/>
          <w:kern w:val="2"/>
          <w:sz w:val="22"/>
          <w:szCs w:val="22"/>
          <w:lang w:val="en-US" w:eastAsia="ko-KR"/>
          <w14:ligatures w14:val="standardContextual"/>
        </w:rPr>
        <w:t>sequence</w:t>
      </w:r>
      <w:r w:rsidR="00480CE0" w:rsidRPr="00C62D3E">
        <w:rPr>
          <w:rFonts w:eastAsia="CIDFont+F3" w:cs="Arial"/>
          <w:kern w:val="2"/>
          <w:sz w:val="22"/>
          <w:szCs w:val="22"/>
          <w:lang w:val="en-US" w:eastAsia="ko-KR"/>
          <w14:ligatures w14:val="standardContextual"/>
        </w:rPr>
        <w:t xml:space="preserve">. </w:t>
      </w:r>
      <w:r w:rsidR="006B4A67" w:rsidRPr="00C62D3E">
        <w:rPr>
          <w:rFonts w:eastAsia="CIDFont+F3" w:cs="Arial"/>
          <w:kern w:val="2"/>
          <w:sz w:val="22"/>
          <w:szCs w:val="22"/>
          <w:lang w:val="en-US" w:eastAsia="ko-KR"/>
          <w14:ligatures w14:val="standardContextual"/>
        </w:rPr>
        <w:t xml:space="preserve">For example, </w:t>
      </w:r>
      <w:r w:rsidR="00480CE0" w:rsidRPr="00C62D3E">
        <w:rPr>
          <w:rFonts w:eastAsia="CIDFont+F3" w:cs="Arial"/>
          <w:kern w:val="2"/>
          <w:sz w:val="22"/>
          <w:szCs w:val="22"/>
          <w:lang w:val="en-US" w:eastAsia="ko-KR"/>
          <w14:ligatures w14:val="standardContextual"/>
        </w:rPr>
        <w:t xml:space="preserve">OFDM </w:t>
      </w:r>
      <w:r w:rsidR="00480CE0" w:rsidRPr="00C62D3E">
        <w:rPr>
          <w:rFonts w:eastAsia="CIDFont+F3" w:cs="Arial"/>
          <w:kern w:val="2"/>
          <w:sz w:val="22"/>
          <w:szCs w:val="22"/>
          <w:lang w:val="en-US" w:eastAsia="ko-KR"/>
          <w14:ligatures w14:val="standardContextual"/>
        </w:rPr>
        <w:lastRenderedPageBreak/>
        <w:t>receivers with 10 repetition</w:t>
      </w:r>
      <w:r w:rsidR="00C9487D" w:rsidRPr="00C62D3E">
        <w:rPr>
          <w:rFonts w:eastAsia="CIDFont+F3" w:cs="Arial"/>
          <w:kern w:val="2"/>
          <w:sz w:val="22"/>
          <w:szCs w:val="22"/>
          <w:lang w:val="en-US" w:eastAsia="ko-KR"/>
          <w14:ligatures w14:val="standardContextual"/>
        </w:rPr>
        <w:t>s</w:t>
      </w:r>
      <w:r w:rsidR="00480CE0" w:rsidRPr="00C62D3E">
        <w:rPr>
          <w:rFonts w:eastAsia="CIDFont+F3" w:cs="Arial"/>
          <w:kern w:val="2"/>
          <w:sz w:val="22"/>
          <w:szCs w:val="22"/>
          <w:lang w:val="en-US" w:eastAsia="ko-KR"/>
          <w14:ligatures w14:val="standardContextual"/>
        </w:rPr>
        <w:t xml:space="preserve"> </w:t>
      </w:r>
      <w:r w:rsidR="00C9487D" w:rsidRPr="00C62D3E">
        <w:rPr>
          <w:rFonts w:eastAsia="CIDFont+F3" w:cs="Arial"/>
          <w:kern w:val="2"/>
          <w:sz w:val="22"/>
          <w:szCs w:val="22"/>
          <w:lang w:val="en-US" w:eastAsia="ko-KR"/>
          <w14:ligatures w14:val="standardContextual"/>
        </w:rPr>
        <w:t xml:space="preserve">even show worse performance than </w:t>
      </w:r>
      <w:r w:rsidR="006B4A67" w:rsidRPr="00C62D3E">
        <w:rPr>
          <w:rFonts w:eastAsia="CIDFont+F3" w:cs="Arial"/>
          <w:kern w:val="2"/>
          <w:sz w:val="22"/>
          <w:szCs w:val="22"/>
          <w:lang w:val="en-US" w:eastAsia="ko-KR"/>
          <w14:ligatures w14:val="standardContextual"/>
        </w:rPr>
        <w:t xml:space="preserve">OOK receivers </w:t>
      </w:r>
      <w:r w:rsidR="00C9487D" w:rsidRPr="00C62D3E">
        <w:rPr>
          <w:rFonts w:eastAsia="CIDFont+F3" w:cs="Arial"/>
          <w:kern w:val="2"/>
          <w:sz w:val="22"/>
          <w:szCs w:val="22"/>
          <w:lang w:val="en-US" w:eastAsia="ko-KR"/>
          <w14:ligatures w14:val="standardContextual"/>
        </w:rPr>
        <w:t>without repetition. In general, for OOK-4</w:t>
      </w:r>
      <w:r w:rsidR="00736C2D" w:rsidRPr="00C62D3E">
        <w:rPr>
          <w:rFonts w:eastAsia="CIDFont+F3" w:cs="Arial"/>
          <w:kern w:val="2"/>
          <w:sz w:val="22"/>
          <w:szCs w:val="22"/>
          <w:lang w:val="en-US" w:eastAsia="ko-KR"/>
          <w14:ligatures w14:val="standardContextual"/>
        </w:rPr>
        <w:t xml:space="preserve"> with up to 10 repetitions</w:t>
      </w:r>
      <w:r w:rsidR="00C9487D" w:rsidRPr="00C62D3E">
        <w:rPr>
          <w:rFonts w:eastAsia="CIDFont+F3" w:cs="Arial"/>
          <w:kern w:val="2"/>
          <w:sz w:val="22"/>
          <w:szCs w:val="22"/>
          <w:lang w:val="en-US" w:eastAsia="ko-KR"/>
          <w14:ligatures w14:val="standardContextual"/>
        </w:rPr>
        <w:t xml:space="preserve">, both OFDM and OOK receivers do not achieve comparable performance with PUSCH for Msg 3, but this can be acceptable as OOK-4 will be used only in limited high SINR cases. </w:t>
      </w:r>
    </w:p>
    <w:p w14:paraId="17547B25" w14:textId="2380BFA6" w:rsidR="00C9487D" w:rsidRPr="00C62D3E" w:rsidRDefault="00C9487D" w:rsidP="000F03B3">
      <w:pPr>
        <w:rPr>
          <w:rFonts w:cs="Arial"/>
          <w:bCs/>
          <w:i/>
          <w:iCs/>
          <w:sz w:val="22"/>
          <w:szCs w:val="22"/>
          <w:lang w:val="en-US" w:bidi="ar"/>
        </w:rPr>
      </w:pPr>
      <w:r w:rsidRPr="00C62D3E">
        <w:rPr>
          <w:rFonts w:cs="Arial"/>
          <w:b/>
          <w:i/>
          <w:iCs/>
          <w:sz w:val="22"/>
          <w:szCs w:val="22"/>
          <w:lang w:val="en-US" w:bidi="ar"/>
        </w:rPr>
        <w:t xml:space="preserve">Observation </w:t>
      </w:r>
      <w:r w:rsidR="00394D9F">
        <w:rPr>
          <w:rFonts w:eastAsiaTheme="minorEastAsia" w:cs="Arial" w:hint="eastAsia"/>
          <w:b/>
          <w:i/>
          <w:iCs/>
          <w:sz w:val="22"/>
          <w:szCs w:val="22"/>
          <w:lang w:val="en-US" w:eastAsia="ko-KR" w:bidi="ar"/>
        </w:rPr>
        <w:t>9</w:t>
      </w:r>
      <w:r w:rsidRPr="00C62D3E">
        <w:rPr>
          <w:rFonts w:cs="Arial"/>
          <w:b/>
          <w:i/>
          <w:iCs/>
          <w:sz w:val="22"/>
          <w:szCs w:val="22"/>
          <w:lang w:val="en-US" w:bidi="ar"/>
        </w:rPr>
        <w:t>.</w:t>
      </w:r>
      <w:r w:rsidRPr="00C62D3E">
        <w:rPr>
          <w:rFonts w:cs="Arial"/>
          <w:bCs/>
          <w:i/>
          <w:iCs/>
          <w:sz w:val="22"/>
          <w:szCs w:val="22"/>
          <w:lang w:val="en-US" w:bidi="ar"/>
        </w:rPr>
        <w:t xml:space="preserve"> For OOK-1, OFDM receivers with time domain correlation provide </w:t>
      </w:r>
      <w:r w:rsidR="00736C2D" w:rsidRPr="00C62D3E">
        <w:rPr>
          <w:rFonts w:cs="Arial"/>
          <w:bCs/>
          <w:i/>
          <w:iCs/>
          <w:sz w:val="22"/>
          <w:szCs w:val="22"/>
          <w:lang w:val="en-US" w:bidi="ar"/>
        </w:rPr>
        <w:t xml:space="preserve">better performance than </w:t>
      </w:r>
      <w:r w:rsidRPr="00C62D3E">
        <w:rPr>
          <w:rFonts w:cs="Arial"/>
          <w:bCs/>
          <w:i/>
          <w:iCs/>
          <w:sz w:val="22"/>
          <w:szCs w:val="22"/>
          <w:lang w:val="en-US" w:bidi="ar"/>
        </w:rPr>
        <w:t>OOK receivers with energy detection.</w:t>
      </w:r>
    </w:p>
    <w:p w14:paraId="3037D2C8" w14:textId="52D94BCD" w:rsidR="00736C2D" w:rsidRPr="00C62D3E" w:rsidRDefault="00736C2D" w:rsidP="000F03B3">
      <w:pPr>
        <w:pStyle w:val="ListParagraph"/>
        <w:numPr>
          <w:ilvl w:val="0"/>
          <w:numId w:val="21"/>
        </w:numPr>
        <w:spacing w:after="120"/>
        <w:rPr>
          <w:rFonts w:ascii="Arial" w:hAnsi="Arial" w:cs="Arial"/>
          <w:bCs/>
          <w:i/>
          <w:iCs/>
          <w:lang w:bidi="ar"/>
        </w:rPr>
      </w:pPr>
      <w:r w:rsidRPr="00C62D3E">
        <w:rPr>
          <w:rFonts w:ascii="Arial" w:hAnsi="Arial" w:cs="Arial"/>
          <w:bCs/>
          <w:i/>
          <w:iCs/>
          <w:lang w:bidi="ar"/>
        </w:rPr>
        <w:t xml:space="preserve">To achieve comparable performance with PUSCH for Msg 3, OOK receivers require 10 repetitions while OFDM receivers require 5 repetitions. </w:t>
      </w:r>
    </w:p>
    <w:p w14:paraId="1F995D9B" w14:textId="1D450C23" w:rsidR="00736C2D" w:rsidRPr="00C62D3E" w:rsidRDefault="00736C2D" w:rsidP="000F03B3">
      <w:pPr>
        <w:rPr>
          <w:rFonts w:cs="Arial"/>
          <w:bCs/>
          <w:i/>
          <w:iCs/>
          <w:sz w:val="22"/>
          <w:szCs w:val="22"/>
          <w:lang w:bidi="ar"/>
        </w:rPr>
      </w:pPr>
      <w:r w:rsidRPr="00C62D3E">
        <w:rPr>
          <w:rFonts w:cs="Arial"/>
          <w:b/>
          <w:i/>
          <w:iCs/>
          <w:sz w:val="22"/>
          <w:szCs w:val="22"/>
          <w:lang w:bidi="ar"/>
        </w:rPr>
        <w:t xml:space="preserve">Observation </w:t>
      </w:r>
      <w:r w:rsidR="00394D9F">
        <w:rPr>
          <w:rFonts w:eastAsiaTheme="minorEastAsia" w:cs="Arial" w:hint="eastAsia"/>
          <w:b/>
          <w:i/>
          <w:iCs/>
          <w:sz w:val="22"/>
          <w:szCs w:val="22"/>
          <w:lang w:eastAsia="ko-KR" w:bidi="ar"/>
        </w:rPr>
        <w:t>10</w:t>
      </w:r>
      <w:r w:rsidRPr="00C62D3E">
        <w:rPr>
          <w:rFonts w:cs="Arial"/>
          <w:b/>
          <w:i/>
          <w:iCs/>
          <w:sz w:val="22"/>
          <w:szCs w:val="22"/>
          <w:lang w:bidi="ar"/>
        </w:rPr>
        <w:t>.</w:t>
      </w:r>
      <w:r w:rsidRPr="00C62D3E">
        <w:rPr>
          <w:rFonts w:cs="Arial"/>
          <w:bCs/>
          <w:i/>
          <w:iCs/>
          <w:sz w:val="22"/>
          <w:szCs w:val="22"/>
          <w:lang w:bidi="ar"/>
        </w:rPr>
        <w:t xml:space="preserve"> For OOK-4, OFDM receivers experience more performance degradation compared OOK receivers due to reduced correlation window and sequence.</w:t>
      </w:r>
    </w:p>
    <w:p w14:paraId="4BEF2744" w14:textId="74AED2BA" w:rsidR="00736C2D" w:rsidRPr="00C62D3E" w:rsidRDefault="00736C2D" w:rsidP="000F03B3">
      <w:pPr>
        <w:pStyle w:val="ListParagraph"/>
        <w:numPr>
          <w:ilvl w:val="0"/>
          <w:numId w:val="21"/>
        </w:numPr>
        <w:spacing w:after="120"/>
        <w:rPr>
          <w:rFonts w:ascii="Arial" w:hAnsi="Arial" w:cs="Arial"/>
          <w:bCs/>
          <w:i/>
          <w:iCs/>
          <w:lang w:bidi="ar"/>
        </w:rPr>
      </w:pPr>
      <w:r w:rsidRPr="00C62D3E">
        <w:rPr>
          <w:rFonts w:ascii="Arial" w:hAnsi="Arial" w:cs="Arial"/>
          <w:bCs/>
          <w:i/>
          <w:iCs/>
          <w:lang w:bidi="ar"/>
        </w:rPr>
        <w:t>In general, for OOK-4 with up to 10 repetitions, both OFDM and OOK receivers do not achieve comparable performance with PUSCH for Msg 3, but this can be acceptable as OOK-4 will be used only in limited high SINR cases.</w:t>
      </w:r>
    </w:p>
    <w:p w14:paraId="17A21F0E" w14:textId="7CEF6378" w:rsidR="00C9487D" w:rsidRDefault="00736C2D" w:rsidP="000F03B3">
      <w:pPr>
        <w:overflowPunct/>
        <w:autoSpaceDE/>
        <w:autoSpaceDN/>
        <w:adjustRightInd/>
        <w:spacing w:line="276" w:lineRule="auto"/>
        <w:textAlignment w:val="auto"/>
        <w:rPr>
          <w:rFonts w:eastAsiaTheme="minorEastAsia" w:cs="Arial"/>
          <w:bCs/>
          <w:i/>
          <w:iCs/>
          <w:sz w:val="22"/>
          <w:szCs w:val="22"/>
          <w:lang w:val="en-US" w:eastAsia="ko-KR" w:bidi="ar"/>
        </w:rPr>
      </w:pPr>
      <w:r w:rsidRPr="00C62D3E">
        <w:rPr>
          <w:rFonts w:cs="Arial"/>
          <w:b/>
          <w:i/>
          <w:iCs/>
          <w:sz w:val="22"/>
          <w:szCs w:val="22"/>
          <w:lang w:val="en-US" w:bidi="ar"/>
        </w:rPr>
        <w:t xml:space="preserve">Proposal </w:t>
      </w:r>
      <w:r w:rsidR="00394D9F">
        <w:rPr>
          <w:rFonts w:eastAsiaTheme="minorEastAsia" w:cs="Arial" w:hint="eastAsia"/>
          <w:b/>
          <w:i/>
          <w:iCs/>
          <w:sz w:val="22"/>
          <w:szCs w:val="22"/>
          <w:lang w:val="en-US" w:eastAsia="ko-KR" w:bidi="ar"/>
        </w:rPr>
        <w:t>8</w:t>
      </w:r>
      <w:r w:rsidRPr="00C62D3E">
        <w:rPr>
          <w:rFonts w:cs="Arial"/>
          <w:b/>
          <w:i/>
          <w:iCs/>
          <w:sz w:val="22"/>
          <w:szCs w:val="22"/>
          <w:lang w:val="en-US" w:bidi="ar"/>
        </w:rPr>
        <w:t>.</w:t>
      </w:r>
      <w:r w:rsidRPr="00C62D3E">
        <w:rPr>
          <w:rFonts w:cs="Arial"/>
          <w:bCs/>
          <w:i/>
          <w:iCs/>
          <w:sz w:val="22"/>
          <w:szCs w:val="22"/>
          <w:lang w:val="en-US" w:bidi="ar"/>
        </w:rPr>
        <w:t xml:space="preserve"> Support up to 10 repetitions of LP-WUS with Manchester coding to achieve comparable performance with PUSCH for Msg 3.</w:t>
      </w:r>
    </w:p>
    <w:p w14:paraId="215E6CB6" w14:textId="027FB56D" w:rsidR="00257815" w:rsidRDefault="00623681" w:rsidP="000F03B3">
      <w:pPr>
        <w:overflowPunct/>
        <w:autoSpaceDE/>
        <w:autoSpaceDN/>
        <w:adjustRightInd/>
        <w:spacing w:line="276" w:lineRule="auto"/>
        <w:textAlignment w:val="auto"/>
        <w:rPr>
          <w:rFonts w:eastAsiaTheme="minorEastAsia" w:cs="Arial"/>
          <w:bCs/>
          <w:sz w:val="22"/>
          <w:szCs w:val="22"/>
          <w:lang w:val="en-US" w:eastAsia="ko-KR" w:bidi="ar"/>
        </w:rPr>
      </w:pPr>
      <w:r w:rsidRPr="00223064">
        <w:rPr>
          <w:rFonts w:eastAsiaTheme="minorEastAsia" w:cs="Arial"/>
          <w:bCs/>
          <w:sz w:val="22"/>
          <w:szCs w:val="22"/>
          <w:lang w:val="en-US" w:eastAsia="ko-KR" w:bidi="ar"/>
        </w:rPr>
        <w:t>For the support of OOK-4 with M=4</w:t>
      </w:r>
      <w:r w:rsidR="00AF3DC2" w:rsidRPr="00223064">
        <w:rPr>
          <w:rFonts w:eastAsiaTheme="minorEastAsia" w:cs="Arial"/>
          <w:bCs/>
          <w:sz w:val="22"/>
          <w:szCs w:val="22"/>
          <w:lang w:val="en-US" w:eastAsia="ko-KR" w:bidi="ar"/>
        </w:rPr>
        <w:t xml:space="preserve">, </w:t>
      </w:r>
      <w:r w:rsidR="002E0E76" w:rsidRPr="00223064">
        <w:rPr>
          <w:rFonts w:eastAsiaTheme="minorEastAsia" w:cs="Arial"/>
          <w:bCs/>
          <w:sz w:val="22"/>
          <w:szCs w:val="22"/>
          <w:lang w:val="en-US" w:eastAsia="ko-KR" w:bidi="ar"/>
        </w:rPr>
        <w:t xml:space="preserve">while the </w:t>
      </w:r>
      <w:r w:rsidRPr="00223064">
        <w:rPr>
          <w:rFonts w:eastAsiaTheme="minorEastAsia" w:cs="Arial"/>
          <w:bCs/>
          <w:sz w:val="22"/>
          <w:szCs w:val="22"/>
          <w:lang w:val="en-US" w:eastAsia="ko-KR" w:bidi="ar"/>
        </w:rPr>
        <w:t xml:space="preserve">support of 15 kHz was confirmed, </w:t>
      </w:r>
      <w:r w:rsidR="00683B43" w:rsidRPr="00223064">
        <w:rPr>
          <w:rFonts w:eastAsiaTheme="minorEastAsia" w:cs="Arial"/>
          <w:bCs/>
          <w:sz w:val="22"/>
          <w:szCs w:val="22"/>
          <w:lang w:val="en-US" w:eastAsia="ko-KR" w:bidi="ar"/>
        </w:rPr>
        <w:t xml:space="preserve">the </w:t>
      </w:r>
      <w:r w:rsidRPr="00223064">
        <w:rPr>
          <w:rFonts w:eastAsiaTheme="minorEastAsia" w:cs="Arial"/>
          <w:bCs/>
          <w:sz w:val="22"/>
          <w:szCs w:val="22"/>
          <w:lang w:val="en-US" w:eastAsia="ko-KR" w:bidi="ar"/>
        </w:rPr>
        <w:t>support of 30 kHz has remained as a working assumption in RAN1#118 [</w:t>
      </w:r>
      <w:r w:rsidR="009700D5" w:rsidRPr="0051174A">
        <w:rPr>
          <w:rFonts w:eastAsiaTheme="minorEastAsia" w:cs="Arial"/>
          <w:bCs/>
          <w:sz w:val="22"/>
          <w:szCs w:val="22"/>
          <w:lang w:val="en-US" w:eastAsia="ko-KR" w:bidi="ar"/>
        </w:rPr>
        <w:t>8</w:t>
      </w:r>
      <w:r w:rsidRPr="00223064">
        <w:rPr>
          <w:rFonts w:eastAsiaTheme="minorEastAsia" w:cs="Arial"/>
          <w:bCs/>
          <w:sz w:val="22"/>
          <w:szCs w:val="22"/>
          <w:lang w:val="en-US" w:eastAsia="ko-KR" w:bidi="ar"/>
        </w:rPr>
        <w:t>].</w:t>
      </w:r>
    </w:p>
    <w:tbl>
      <w:tblPr>
        <w:tblStyle w:val="TableGrid"/>
        <w:tblW w:w="0" w:type="auto"/>
        <w:tblLook w:val="04A0" w:firstRow="1" w:lastRow="0" w:firstColumn="1" w:lastColumn="0" w:noHBand="0" w:noVBand="1"/>
      </w:tblPr>
      <w:tblGrid>
        <w:gridCol w:w="9629"/>
      </w:tblGrid>
      <w:tr w:rsidR="00257815" w14:paraId="3BACACE7" w14:textId="77777777" w:rsidTr="00257815">
        <w:tc>
          <w:tcPr>
            <w:tcW w:w="9629" w:type="dxa"/>
          </w:tcPr>
          <w:p w14:paraId="4AD138EE" w14:textId="77777777" w:rsidR="00E25605" w:rsidRPr="003C3DC5" w:rsidRDefault="00E25605" w:rsidP="00E25605">
            <w:pPr>
              <w:spacing w:after="0" w:line="259" w:lineRule="auto"/>
              <w:rPr>
                <w:rFonts w:cs="Arial"/>
                <w:b/>
                <w:bCs/>
                <w:sz w:val="22"/>
                <w:szCs w:val="22"/>
                <w:lang w:eastAsia="x-none"/>
              </w:rPr>
            </w:pPr>
            <w:r w:rsidRPr="003C3DC5">
              <w:rPr>
                <w:rFonts w:cs="Arial"/>
                <w:b/>
                <w:bCs/>
                <w:sz w:val="22"/>
                <w:szCs w:val="22"/>
                <w:lang w:eastAsia="x-none"/>
              </w:rPr>
              <w:t>Agreement</w:t>
            </w:r>
          </w:p>
          <w:p w14:paraId="654B617F" w14:textId="77777777" w:rsidR="00FA19A2" w:rsidRPr="0051174A" w:rsidRDefault="00FA19A2" w:rsidP="0051174A">
            <w:pPr>
              <w:spacing w:after="0" w:line="259" w:lineRule="auto"/>
              <w:rPr>
                <w:rFonts w:cs="Arial"/>
                <w:iCs/>
                <w:sz w:val="22"/>
                <w:szCs w:val="22"/>
                <w:lang w:eastAsia="x-none"/>
              </w:rPr>
            </w:pPr>
            <w:r w:rsidRPr="0051174A">
              <w:rPr>
                <w:rFonts w:cs="Arial"/>
                <w:iCs/>
                <w:sz w:val="22"/>
                <w:szCs w:val="22"/>
                <w:lang w:eastAsia="x-none"/>
              </w:rPr>
              <w:t>[H][FL1] Proposal 3.1-1: Confirm the Working Assumption that OOK-4 with M=4 for 15KHz SCS is supported for LP-WUS.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FA19A2" w:rsidRPr="00FA19A2" w14:paraId="6CF91683" w14:textId="77777777" w:rsidTr="00D830B2">
              <w:tc>
                <w:tcPr>
                  <w:tcW w:w="9060" w:type="dxa"/>
                  <w:shd w:val="clear" w:color="auto" w:fill="auto"/>
                </w:tcPr>
                <w:p w14:paraId="74A6B261" w14:textId="77777777" w:rsidR="00E25605" w:rsidRPr="003C3DC5" w:rsidRDefault="00E25605" w:rsidP="00E25605">
                  <w:pPr>
                    <w:spacing w:after="0" w:line="259" w:lineRule="auto"/>
                    <w:rPr>
                      <w:rFonts w:cs="Arial"/>
                      <w:b/>
                      <w:bCs/>
                      <w:sz w:val="22"/>
                      <w:szCs w:val="22"/>
                      <w:lang w:eastAsia="x-none"/>
                    </w:rPr>
                  </w:pPr>
                  <w:r w:rsidRPr="003C3DC5">
                    <w:rPr>
                      <w:rFonts w:cs="Arial"/>
                      <w:b/>
                      <w:bCs/>
                      <w:sz w:val="22"/>
                      <w:szCs w:val="22"/>
                      <w:lang w:eastAsia="x-none"/>
                    </w:rPr>
                    <w:t>Agreement</w:t>
                  </w:r>
                </w:p>
                <w:p w14:paraId="428B455E" w14:textId="77777777" w:rsidR="00FA19A2" w:rsidRPr="0051174A" w:rsidRDefault="00FA19A2" w:rsidP="0051174A">
                  <w:pPr>
                    <w:spacing w:after="0" w:line="259" w:lineRule="auto"/>
                    <w:rPr>
                      <w:rFonts w:cs="Arial"/>
                      <w:iCs/>
                      <w:sz w:val="22"/>
                      <w:szCs w:val="22"/>
                      <w:lang w:eastAsia="x-none"/>
                    </w:rPr>
                  </w:pPr>
                  <w:r w:rsidRPr="0051174A">
                    <w:rPr>
                      <w:rFonts w:cs="Arial"/>
                      <w:iCs/>
                      <w:sz w:val="22"/>
                      <w:szCs w:val="22"/>
                      <w:lang w:eastAsia="x-none"/>
                    </w:rPr>
                    <w:t xml:space="preserve">For OOK-4 with M &gt;1, support M=2 &amp; M=4 (working assumption) for LP-WUS. </w:t>
                  </w:r>
                </w:p>
                <w:p w14:paraId="73F0FA64" w14:textId="77777777" w:rsidR="00FA19A2" w:rsidRPr="0051174A" w:rsidRDefault="00FA19A2" w:rsidP="0051174A">
                  <w:pPr>
                    <w:numPr>
                      <w:ilvl w:val="0"/>
                      <w:numId w:val="57"/>
                    </w:numPr>
                    <w:spacing w:after="0" w:line="259" w:lineRule="auto"/>
                    <w:rPr>
                      <w:rFonts w:cs="Arial"/>
                      <w:iCs/>
                      <w:sz w:val="22"/>
                      <w:szCs w:val="22"/>
                      <w:lang w:eastAsia="x-none"/>
                    </w:rPr>
                  </w:pPr>
                  <w:r w:rsidRPr="0051174A">
                    <w:rPr>
                      <w:rFonts w:cs="Arial"/>
                      <w:iCs/>
                      <w:sz w:val="22"/>
                      <w:szCs w:val="22"/>
                      <w:lang w:eastAsia="x-none"/>
                    </w:rPr>
                    <w:t>M=4 for 15KHz SCS</w:t>
                  </w:r>
                </w:p>
                <w:p w14:paraId="7EC2C6F6" w14:textId="77777777" w:rsidR="00FA19A2" w:rsidRPr="0051174A" w:rsidRDefault="00FA19A2" w:rsidP="0051174A">
                  <w:pPr>
                    <w:numPr>
                      <w:ilvl w:val="0"/>
                      <w:numId w:val="57"/>
                    </w:numPr>
                    <w:spacing w:after="0" w:line="259" w:lineRule="auto"/>
                    <w:rPr>
                      <w:rFonts w:cs="Arial"/>
                      <w:iCs/>
                      <w:sz w:val="22"/>
                      <w:szCs w:val="22"/>
                      <w:highlight w:val="darkYellow"/>
                      <w:lang w:eastAsia="x-none"/>
                    </w:rPr>
                  </w:pPr>
                  <w:r w:rsidRPr="0051174A">
                    <w:rPr>
                      <w:rFonts w:cs="Arial"/>
                      <w:iCs/>
                      <w:sz w:val="22"/>
                      <w:szCs w:val="22"/>
                      <w:highlight w:val="darkYellow"/>
                      <w:lang w:eastAsia="x-none"/>
                    </w:rPr>
                    <w:t>M=4 for 30KHz SCS (working assumption)</w:t>
                  </w:r>
                </w:p>
                <w:p w14:paraId="1157B64B" w14:textId="77777777" w:rsidR="00FA19A2" w:rsidRPr="00FA19A2" w:rsidRDefault="00FA19A2" w:rsidP="0051174A">
                  <w:pPr>
                    <w:numPr>
                      <w:ilvl w:val="0"/>
                      <w:numId w:val="57"/>
                    </w:numPr>
                    <w:spacing w:after="0" w:line="259" w:lineRule="auto"/>
                    <w:rPr>
                      <w:rFonts w:ascii="Times New Roman" w:eastAsia="Malgun Gothic" w:hAnsi="Times New Roman"/>
                      <w:kern w:val="2"/>
                      <w:sz w:val="21"/>
                      <w:szCs w:val="22"/>
                    </w:rPr>
                  </w:pPr>
                  <w:r w:rsidRPr="0051174A">
                    <w:rPr>
                      <w:rFonts w:cs="Arial"/>
                      <w:iCs/>
                      <w:sz w:val="22"/>
                      <w:szCs w:val="22"/>
                      <w:lang w:eastAsia="x-none"/>
                    </w:rPr>
                    <w:t>FFS M=1 for OOK-4</w:t>
                  </w:r>
                </w:p>
              </w:tc>
            </w:tr>
          </w:tbl>
          <w:p w14:paraId="1FB346B7" w14:textId="77777777" w:rsidR="00257815" w:rsidRDefault="00257815" w:rsidP="000F03B3">
            <w:pPr>
              <w:overflowPunct/>
              <w:autoSpaceDE/>
              <w:autoSpaceDN/>
              <w:adjustRightInd/>
              <w:spacing w:line="276" w:lineRule="auto"/>
              <w:textAlignment w:val="auto"/>
              <w:rPr>
                <w:rFonts w:eastAsiaTheme="minorEastAsia" w:cs="Arial"/>
                <w:bCs/>
                <w:sz w:val="22"/>
                <w:szCs w:val="22"/>
                <w:lang w:val="en-US" w:eastAsia="ko-KR" w:bidi="ar"/>
              </w:rPr>
            </w:pPr>
          </w:p>
        </w:tc>
      </w:tr>
    </w:tbl>
    <w:p w14:paraId="76C37014" w14:textId="77777777" w:rsidR="007F54B1" w:rsidRDefault="007F54B1" w:rsidP="000F03B3">
      <w:pPr>
        <w:overflowPunct/>
        <w:autoSpaceDE/>
        <w:autoSpaceDN/>
        <w:adjustRightInd/>
        <w:spacing w:line="276" w:lineRule="auto"/>
        <w:textAlignment w:val="auto"/>
        <w:rPr>
          <w:rFonts w:eastAsiaTheme="minorEastAsia" w:cs="Arial"/>
          <w:bCs/>
          <w:sz w:val="22"/>
          <w:szCs w:val="22"/>
          <w:lang w:val="en-US" w:eastAsia="ko-KR" w:bidi="ar"/>
        </w:rPr>
      </w:pPr>
    </w:p>
    <w:p w14:paraId="4E390697" w14:textId="716E70DB" w:rsidR="00623681" w:rsidRDefault="00963524" w:rsidP="000F03B3">
      <w:pPr>
        <w:overflowPunct/>
        <w:autoSpaceDE/>
        <w:autoSpaceDN/>
        <w:adjustRightInd/>
        <w:spacing w:line="276" w:lineRule="auto"/>
        <w:textAlignment w:val="auto"/>
        <w:rPr>
          <w:rFonts w:eastAsiaTheme="minorEastAsia" w:cs="Arial"/>
          <w:bCs/>
          <w:sz w:val="22"/>
          <w:szCs w:val="22"/>
          <w:lang w:val="en-US" w:eastAsia="ko-KR" w:bidi="ar"/>
        </w:rPr>
      </w:pPr>
      <w:r>
        <w:rPr>
          <w:rFonts w:eastAsiaTheme="minorEastAsia" w:cs="Arial" w:hint="eastAsia"/>
          <w:bCs/>
          <w:sz w:val="22"/>
          <w:szCs w:val="22"/>
          <w:lang w:val="en-US" w:eastAsia="ko-KR" w:bidi="ar"/>
        </w:rPr>
        <w:t xml:space="preserve">As shown in Figure 2, OOK-4 with M=4 </w:t>
      </w:r>
      <w:r w:rsidR="00D2753F">
        <w:rPr>
          <w:rFonts w:eastAsiaTheme="minorEastAsia" w:cs="Arial" w:hint="eastAsia"/>
          <w:bCs/>
          <w:sz w:val="22"/>
          <w:szCs w:val="22"/>
          <w:lang w:val="en-US" w:eastAsia="ko-KR" w:bidi="ar"/>
        </w:rPr>
        <w:t xml:space="preserve">in 30 kHz </w:t>
      </w:r>
      <w:r w:rsidR="007F54B1">
        <w:rPr>
          <w:rFonts w:eastAsiaTheme="minorEastAsia" w:cs="Arial" w:hint="eastAsia"/>
          <w:bCs/>
          <w:sz w:val="22"/>
          <w:szCs w:val="22"/>
          <w:lang w:val="en-US" w:eastAsia="ko-KR" w:bidi="ar"/>
        </w:rPr>
        <w:t xml:space="preserve">provides relatively lower performance than </w:t>
      </w:r>
      <w:r w:rsidR="00D2753F">
        <w:rPr>
          <w:rFonts w:eastAsiaTheme="minorEastAsia" w:cs="Arial" w:hint="eastAsia"/>
          <w:bCs/>
          <w:sz w:val="22"/>
          <w:szCs w:val="22"/>
          <w:lang w:val="en-US" w:eastAsia="ko-KR" w:bidi="ar"/>
        </w:rPr>
        <w:t xml:space="preserve">OOK-1. However, OOK-4 with M=4 </w:t>
      </w:r>
      <w:r w:rsidR="0099215A">
        <w:rPr>
          <w:rFonts w:eastAsiaTheme="minorEastAsia" w:cs="Arial" w:hint="eastAsia"/>
          <w:bCs/>
          <w:sz w:val="22"/>
          <w:szCs w:val="22"/>
          <w:lang w:val="en-US" w:eastAsia="ko-KR" w:bidi="ar"/>
        </w:rPr>
        <w:t xml:space="preserve">and 10 repetitions </w:t>
      </w:r>
      <w:r w:rsidR="00D2753F">
        <w:rPr>
          <w:rFonts w:eastAsiaTheme="minorEastAsia" w:cs="Arial" w:hint="eastAsia"/>
          <w:bCs/>
          <w:sz w:val="22"/>
          <w:szCs w:val="22"/>
          <w:lang w:val="en-US" w:eastAsia="ko-KR" w:bidi="ar"/>
        </w:rPr>
        <w:t xml:space="preserve">shows </w:t>
      </w:r>
      <w:r w:rsidR="00D06716">
        <w:rPr>
          <w:rFonts w:eastAsiaTheme="minorEastAsia" w:cs="Arial" w:hint="eastAsia"/>
          <w:bCs/>
          <w:sz w:val="22"/>
          <w:szCs w:val="22"/>
          <w:lang w:val="en-US" w:eastAsia="ko-KR" w:bidi="ar"/>
        </w:rPr>
        <w:t xml:space="preserve">similar performance with PUSCH for Msg3 without repetition. </w:t>
      </w:r>
      <w:r w:rsidR="00C06BDF">
        <w:rPr>
          <w:rFonts w:eastAsiaTheme="minorEastAsia" w:cs="Arial" w:hint="eastAsia"/>
          <w:bCs/>
          <w:sz w:val="22"/>
          <w:szCs w:val="22"/>
          <w:lang w:val="en-US" w:eastAsia="ko-KR" w:bidi="ar"/>
        </w:rPr>
        <w:t>Considering the efficient resource utilization from higher SCS</w:t>
      </w:r>
      <w:r w:rsidR="00434E9B">
        <w:rPr>
          <w:rFonts w:eastAsiaTheme="minorEastAsia" w:cs="Arial" w:hint="eastAsia"/>
          <w:bCs/>
          <w:sz w:val="22"/>
          <w:szCs w:val="22"/>
          <w:lang w:val="en-US" w:eastAsia="ko-KR" w:bidi="ar"/>
        </w:rPr>
        <w:t xml:space="preserve">/large M and simple specification support without </w:t>
      </w:r>
      <w:r w:rsidR="00D04D3F">
        <w:rPr>
          <w:rFonts w:eastAsiaTheme="minorEastAsia" w:cs="Arial" w:hint="eastAsia"/>
          <w:bCs/>
          <w:sz w:val="22"/>
          <w:szCs w:val="22"/>
          <w:lang w:val="en-US" w:eastAsia="ko-KR" w:bidi="ar"/>
        </w:rPr>
        <w:t xml:space="preserve">consideration on SCS, </w:t>
      </w:r>
      <w:r w:rsidR="00223064">
        <w:rPr>
          <w:rFonts w:eastAsiaTheme="minorEastAsia" w:cs="Arial" w:hint="eastAsia"/>
          <w:bCs/>
          <w:sz w:val="22"/>
          <w:szCs w:val="22"/>
          <w:lang w:val="en-US" w:eastAsia="ko-KR" w:bidi="ar"/>
        </w:rPr>
        <w:t>it is preferred to confirm M=4 for 30 kHz.</w:t>
      </w:r>
    </w:p>
    <w:p w14:paraId="459BD1F7" w14:textId="6F193711" w:rsidR="00A7299B" w:rsidRDefault="00A7299B" w:rsidP="00A7299B">
      <w:pPr>
        <w:overflowPunct/>
        <w:autoSpaceDE/>
        <w:autoSpaceDN/>
        <w:adjustRightInd/>
        <w:spacing w:line="276" w:lineRule="auto"/>
        <w:textAlignment w:val="auto"/>
        <w:rPr>
          <w:rFonts w:eastAsiaTheme="minorEastAsia" w:cs="Arial"/>
          <w:bCs/>
          <w:i/>
          <w:iCs/>
          <w:sz w:val="22"/>
          <w:szCs w:val="22"/>
          <w:lang w:val="en-US" w:eastAsia="ko-KR" w:bidi="ar"/>
        </w:rPr>
      </w:pPr>
      <w:r w:rsidRPr="00223064">
        <w:rPr>
          <w:rFonts w:cs="Arial"/>
          <w:b/>
          <w:i/>
          <w:iCs/>
          <w:sz w:val="22"/>
          <w:szCs w:val="22"/>
          <w:lang w:val="en-US" w:bidi="ar"/>
        </w:rPr>
        <w:t xml:space="preserve">Proposal </w:t>
      </w:r>
      <w:r w:rsidRPr="00223064">
        <w:rPr>
          <w:rFonts w:eastAsiaTheme="minorEastAsia" w:cs="Arial"/>
          <w:b/>
          <w:i/>
          <w:iCs/>
          <w:sz w:val="22"/>
          <w:szCs w:val="22"/>
          <w:lang w:val="en-US" w:eastAsia="ko-KR" w:bidi="ar"/>
        </w:rPr>
        <w:t>9</w:t>
      </w:r>
      <w:r w:rsidRPr="00223064">
        <w:rPr>
          <w:rFonts w:cs="Arial"/>
          <w:b/>
          <w:i/>
          <w:iCs/>
          <w:sz w:val="22"/>
          <w:szCs w:val="22"/>
          <w:lang w:val="en-US" w:bidi="ar"/>
        </w:rPr>
        <w:t>.</w:t>
      </w:r>
      <w:r w:rsidRPr="00223064">
        <w:rPr>
          <w:rFonts w:cs="Arial"/>
          <w:bCs/>
          <w:i/>
          <w:iCs/>
          <w:sz w:val="22"/>
          <w:szCs w:val="22"/>
          <w:lang w:val="en-US" w:bidi="ar"/>
        </w:rPr>
        <w:t xml:space="preserve"> </w:t>
      </w:r>
      <w:r w:rsidR="002D4655" w:rsidRPr="00223064">
        <w:rPr>
          <w:rFonts w:eastAsiaTheme="minorEastAsia" w:cs="Arial"/>
          <w:bCs/>
          <w:i/>
          <w:iCs/>
          <w:sz w:val="22"/>
          <w:szCs w:val="22"/>
          <w:lang w:val="en-US" w:eastAsia="ko-KR" w:bidi="ar"/>
        </w:rPr>
        <w:t>Support of M=4 for 30 kHz is confirmed</w:t>
      </w:r>
      <w:r w:rsidRPr="00223064">
        <w:rPr>
          <w:rFonts w:cs="Arial"/>
          <w:bCs/>
          <w:i/>
          <w:iCs/>
          <w:sz w:val="22"/>
          <w:szCs w:val="22"/>
          <w:lang w:val="en-US" w:bidi="ar"/>
        </w:rPr>
        <w:t>.</w:t>
      </w:r>
    </w:p>
    <w:p w14:paraId="0774063D" w14:textId="5FF64F5C" w:rsidR="006F4450" w:rsidRPr="0013776C" w:rsidRDefault="006F4450" w:rsidP="00DD619E">
      <w:pPr>
        <w:pStyle w:val="Heading3"/>
        <w:rPr>
          <w:rFonts w:eastAsiaTheme="minorEastAsia"/>
          <w:b/>
          <w:bCs/>
          <w:u w:val="single"/>
          <w:lang w:eastAsia="ko-KR"/>
        </w:rPr>
      </w:pPr>
      <w:r w:rsidRPr="00DD619E">
        <w:t>Evaluation results for overlaid OFDM sequences</w:t>
      </w:r>
    </w:p>
    <w:p w14:paraId="73A42C0C" w14:textId="53B40EE1" w:rsidR="006F4450" w:rsidRPr="0013776C" w:rsidRDefault="006F4450" w:rsidP="006F4450">
      <w:pPr>
        <w:rPr>
          <w:sz w:val="22"/>
          <w:szCs w:val="22"/>
        </w:rPr>
      </w:pPr>
      <w:r w:rsidRPr="0013776C">
        <w:rPr>
          <w:sz w:val="22"/>
          <w:szCs w:val="22"/>
        </w:rPr>
        <w:t>In RAN1#11</w:t>
      </w:r>
      <w:r w:rsidR="00394D9F">
        <w:rPr>
          <w:rFonts w:eastAsiaTheme="minorEastAsia" w:hint="eastAsia"/>
          <w:sz w:val="22"/>
          <w:szCs w:val="22"/>
          <w:lang w:eastAsia="ko-KR"/>
        </w:rPr>
        <w:t>7</w:t>
      </w:r>
      <w:r>
        <w:rPr>
          <w:sz w:val="22"/>
          <w:szCs w:val="22"/>
        </w:rPr>
        <w:t xml:space="preserve"> [</w:t>
      </w:r>
      <w:r w:rsidR="00394D9F">
        <w:rPr>
          <w:rFonts w:eastAsiaTheme="minorEastAsia" w:hint="eastAsia"/>
          <w:sz w:val="22"/>
          <w:szCs w:val="22"/>
          <w:lang w:eastAsia="ko-KR"/>
        </w:rPr>
        <w:t>6</w:t>
      </w:r>
      <w:r>
        <w:rPr>
          <w:sz w:val="22"/>
          <w:szCs w:val="22"/>
        </w:rPr>
        <w:t>]</w:t>
      </w:r>
      <w:r w:rsidRPr="0013776C">
        <w:rPr>
          <w:sz w:val="22"/>
          <w:szCs w:val="22"/>
        </w:rPr>
        <w:t xml:space="preserve">, the following agreement </w:t>
      </w:r>
      <w:r>
        <w:rPr>
          <w:rFonts w:eastAsiaTheme="minorEastAsia" w:hint="eastAsia"/>
          <w:sz w:val="22"/>
          <w:szCs w:val="22"/>
          <w:lang w:eastAsia="ko-KR"/>
        </w:rPr>
        <w:t>was</w:t>
      </w:r>
      <w:r w:rsidRPr="0013776C">
        <w:rPr>
          <w:sz w:val="22"/>
          <w:szCs w:val="22"/>
        </w:rPr>
        <w:t xml:space="preserve"> made on </w:t>
      </w:r>
      <w:r>
        <w:rPr>
          <w:rFonts w:eastAsiaTheme="minorEastAsia" w:hint="eastAsia"/>
          <w:sz w:val="22"/>
          <w:szCs w:val="22"/>
          <w:lang w:eastAsia="ko-KR"/>
        </w:rPr>
        <w:t>overlaid OFDM sequences</w:t>
      </w:r>
      <w:r w:rsidRPr="0013776C">
        <w:rPr>
          <w:sz w:val="22"/>
          <w:szCs w:val="22"/>
        </w:rPr>
        <w:t xml:space="preserve">. </w:t>
      </w:r>
    </w:p>
    <w:tbl>
      <w:tblPr>
        <w:tblStyle w:val="TableGrid"/>
        <w:tblW w:w="0" w:type="auto"/>
        <w:tblLook w:val="04A0" w:firstRow="1" w:lastRow="0" w:firstColumn="1" w:lastColumn="0" w:noHBand="0" w:noVBand="1"/>
      </w:tblPr>
      <w:tblGrid>
        <w:gridCol w:w="9629"/>
      </w:tblGrid>
      <w:tr w:rsidR="006F4450" w14:paraId="7C4F0787" w14:textId="77777777" w:rsidTr="006F4450">
        <w:tc>
          <w:tcPr>
            <w:tcW w:w="9629" w:type="dxa"/>
          </w:tcPr>
          <w:p w14:paraId="07C3AE96" w14:textId="77777777" w:rsidR="006F4450" w:rsidRPr="003C3DC5" w:rsidRDefault="006F4450" w:rsidP="006F4450">
            <w:pPr>
              <w:spacing w:after="0" w:line="259" w:lineRule="auto"/>
              <w:rPr>
                <w:rFonts w:cs="Arial"/>
                <w:b/>
                <w:bCs/>
                <w:sz w:val="22"/>
                <w:szCs w:val="22"/>
                <w:lang w:eastAsia="x-none"/>
              </w:rPr>
            </w:pPr>
            <w:r w:rsidRPr="003C3DC5">
              <w:rPr>
                <w:rFonts w:cs="Arial"/>
                <w:b/>
                <w:bCs/>
                <w:sz w:val="22"/>
                <w:szCs w:val="22"/>
                <w:lang w:eastAsia="x-none"/>
              </w:rPr>
              <w:t>Agreement</w:t>
            </w:r>
          </w:p>
          <w:p w14:paraId="2406FF08" w14:textId="77777777" w:rsidR="00AF0A01" w:rsidRPr="00AF0A01" w:rsidRDefault="00AF0A01" w:rsidP="00AF0A01">
            <w:pPr>
              <w:spacing w:after="0" w:line="259" w:lineRule="auto"/>
              <w:rPr>
                <w:rFonts w:cs="Arial"/>
                <w:iCs/>
                <w:sz w:val="22"/>
                <w:szCs w:val="22"/>
                <w:lang w:eastAsia="x-none"/>
              </w:rPr>
            </w:pPr>
            <w:r w:rsidRPr="00AF0A01">
              <w:rPr>
                <w:rFonts w:cs="Arial"/>
                <w:iCs/>
                <w:sz w:val="22"/>
                <w:szCs w:val="22"/>
                <w:lang w:eastAsia="x-none"/>
              </w:rPr>
              <w:t>Support overlaid OFDM sequence based on existing NR sequence type for LP-WUS</w:t>
            </w:r>
          </w:p>
          <w:p w14:paraId="3B72AC4D" w14:textId="77777777" w:rsidR="00AF0A01" w:rsidRPr="00AF0A01" w:rsidRDefault="00AF0A01" w:rsidP="00AF0A01">
            <w:pPr>
              <w:numPr>
                <w:ilvl w:val="0"/>
                <w:numId w:val="57"/>
              </w:numPr>
              <w:spacing w:after="0" w:line="259" w:lineRule="auto"/>
              <w:rPr>
                <w:rFonts w:cs="Arial"/>
                <w:iCs/>
                <w:sz w:val="22"/>
                <w:szCs w:val="22"/>
                <w:lang w:eastAsia="x-none"/>
              </w:rPr>
            </w:pPr>
            <w:r w:rsidRPr="00AF0A01">
              <w:rPr>
                <w:rFonts w:cs="Arial"/>
                <w:iCs/>
                <w:sz w:val="22"/>
                <w:szCs w:val="22"/>
                <w:lang w:eastAsia="x-none"/>
              </w:rPr>
              <w:t>Down select among gold sequence, m sequence and ZC sequence</w:t>
            </w:r>
          </w:p>
          <w:p w14:paraId="3948CA02" w14:textId="77777777" w:rsidR="00AF0A01" w:rsidRPr="00AF0A01" w:rsidRDefault="00AF0A01" w:rsidP="00AF0A01">
            <w:pPr>
              <w:numPr>
                <w:ilvl w:val="1"/>
                <w:numId w:val="57"/>
              </w:numPr>
              <w:spacing w:after="0" w:line="259" w:lineRule="auto"/>
              <w:rPr>
                <w:rFonts w:cs="Arial"/>
                <w:sz w:val="22"/>
                <w:szCs w:val="22"/>
                <w:lang w:eastAsia="x-none"/>
              </w:rPr>
            </w:pPr>
            <w:r w:rsidRPr="00AF0A01">
              <w:rPr>
                <w:rFonts w:cs="Arial"/>
                <w:sz w:val="22"/>
                <w:szCs w:val="22"/>
                <w:lang w:eastAsia="x-none"/>
              </w:rPr>
              <w:t xml:space="preserve">FFS the overlaid OFDM sequence is time or frequency domain sequence. </w:t>
            </w:r>
          </w:p>
          <w:p w14:paraId="387A85DE" w14:textId="77777777" w:rsidR="00AF0A01" w:rsidRPr="00AF0A01" w:rsidRDefault="00AF0A01" w:rsidP="00AF0A01">
            <w:pPr>
              <w:numPr>
                <w:ilvl w:val="1"/>
                <w:numId w:val="57"/>
              </w:numPr>
              <w:spacing w:after="0" w:line="259" w:lineRule="auto"/>
              <w:rPr>
                <w:rFonts w:cs="Arial"/>
                <w:sz w:val="22"/>
                <w:szCs w:val="22"/>
                <w:lang w:eastAsia="x-none"/>
              </w:rPr>
            </w:pPr>
            <w:r w:rsidRPr="00AF0A01">
              <w:rPr>
                <w:rFonts w:cs="Arial"/>
                <w:sz w:val="22"/>
                <w:szCs w:val="22"/>
                <w:lang w:eastAsia="x-none"/>
              </w:rPr>
              <w:t>FFS how to reuse the existing sequences</w:t>
            </w:r>
          </w:p>
          <w:p w14:paraId="4F6E7901" w14:textId="77777777" w:rsidR="00AF0A01" w:rsidRPr="00AF0A01" w:rsidRDefault="00AF0A01" w:rsidP="00AF0A01">
            <w:pPr>
              <w:numPr>
                <w:ilvl w:val="1"/>
                <w:numId w:val="57"/>
              </w:numPr>
              <w:spacing w:after="0" w:line="259" w:lineRule="auto"/>
              <w:rPr>
                <w:rFonts w:cs="Arial"/>
                <w:iCs/>
                <w:sz w:val="22"/>
                <w:szCs w:val="22"/>
                <w:lang w:eastAsia="x-none"/>
              </w:rPr>
            </w:pPr>
            <w:r w:rsidRPr="00AF0A01">
              <w:rPr>
                <w:rFonts w:cs="Arial"/>
                <w:iCs/>
                <w:sz w:val="22"/>
                <w:szCs w:val="22"/>
                <w:lang w:eastAsia="x-none"/>
              </w:rPr>
              <w:t xml:space="preserve">Note: Strive to minimize the impact on OOK detection performance </w:t>
            </w:r>
          </w:p>
          <w:p w14:paraId="526EB628" w14:textId="20329CAC" w:rsidR="006F4450" w:rsidRPr="00AF0A01" w:rsidRDefault="00AF0A01" w:rsidP="0051174A">
            <w:pPr>
              <w:numPr>
                <w:ilvl w:val="0"/>
                <w:numId w:val="57"/>
              </w:numPr>
              <w:spacing w:after="0" w:line="259" w:lineRule="auto"/>
              <w:rPr>
                <w:rFonts w:eastAsiaTheme="minorEastAsia"/>
                <w:lang w:eastAsia="ko-KR"/>
              </w:rPr>
            </w:pPr>
            <w:r w:rsidRPr="0051174A">
              <w:rPr>
                <w:rFonts w:cs="Arial"/>
                <w:iCs/>
                <w:sz w:val="22"/>
                <w:szCs w:val="22"/>
                <w:lang w:eastAsia="x-none"/>
              </w:rPr>
              <w:t>If overlaid OFDM sequence is supported for LP-SS, the same sequence type is used for both LP-SS and LP-WUS</w:t>
            </w:r>
          </w:p>
        </w:tc>
      </w:tr>
    </w:tbl>
    <w:p w14:paraId="5F7CA698" w14:textId="77777777" w:rsidR="00ED5B59" w:rsidRDefault="00ED5B59" w:rsidP="006F4450">
      <w:pPr>
        <w:rPr>
          <w:rFonts w:eastAsiaTheme="minorEastAsia"/>
          <w:kern w:val="2"/>
          <w:sz w:val="22"/>
          <w:szCs w:val="22"/>
          <w:lang w:eastAsia="ko-KR"/>
          <w14:ligatures w14:val="standardContextual"/>
        </w:rPr>
      </w:pPr>
    </w:p>
    <w:p w14:paraId="2308DB53" w14:textId="38858EF8" w:rsidR="00ED5B59" w:rsidRPr="007B1400" w:rsidRDefault="00ED5B59" w:rsidP="007B1400">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7B1400">
        <w:rPr>
          <w:rFonts w:eastAsia="CIDFont+F3" w:cs="Arial"/>
          <w:kern w:val="2"/>
          <w:sz w:val="22"/>
          <w:szCs w:val="22"/>
          <w:lang w:val="en-US" w:eastAsia="ko-KR"/>
          <w14:ligatures w14:val="standardContextual"/>
        </w:rPr>
        <w:t xml:space="preserve">Based on the agreement, </w:t>
      </w:r>
      <w:r w:rsidR="00420A53" w:rsidRPr="007B1400">
        <w:rPr>
          <w:rFonts w:eastAsia="CIDFont+F3" w:cs="Arial"/>
          <w:kern w:val="2"/>
          <w:sz w:val="22"/>
          <w:szCs w:val="22"/>
          <w:lang w:val="en-US" w:eastAsia="ko-KR"/>
          <w14:ligatures w14:val="standardContextual"/>
        </w:rPr>
        <w:t>we provide BLER comparison among ZC sequence, M-sequence</w:t>
      </w:r>
      <w:r w:rsidR="007351AF">
        <w:rPr>
          <w:rFonts w:eastAsiaTheme="minorEastAsia" w:cs="Arial" w:hint="eastAsia"/>
          <w:kern w:val="2"/>
          <w:sz w:val="22"/>
          <w:szCs w:val="22"/>
          <w:lang w:val="en-US" w:eastAsia="ko-KR"/>
          <w14:ligatures w14:val="standardContextual"/>
        </w:rPr>
        <w:t xml:space="preserve"> and</w:t>
      </w:r>
      <w:r w:rsidR="007351AF" w:rsidRPr="007B1400">
        <w:rPr>
          <w:rFonts w:eastAsia="CIDFont+F3" w:cs="Arial"/>
          <w:kern w:val="2"/>
          <w:sz w:val="22"/>
          <w:szCs w:val="22"/>
          <w:lang w:val="en-US" w:eastAsia="ko-KR"/>
          <w14:ligatures w14:val="standardContextual"/>
        </w:rPr>
        <w:t xml:space="preserve"> </w:t>
      </w:r>
      <w:r w:rsidR="00420A53" w:rsidRPr="007B1400">
        <w:rPr>
          <w:rFonts w:eastAsia="CIDFont+F3" w:cs="Arial"/>
          <w:kern w:val="2"/>
          <w:sz w:val="22"/>
          <w:szCs w:val="22"/>
          <w:lang w:val="en-US" w:eastAsia="ko-KR"/>
          <w14:ligatures w14:val="standardContextual"/>
        </w:rPr>
        <w:t xml:space="preserve">Gold sequence in Figure 3. </w:t>
      </w:r>
    </w:p>
    <w:p w14:paraId="0D463344" w14:textId="3378B1CF" w:rsidR="00420A53" w:rsidRDefault="00556EA3" w:rsidP="00DD619E">
      <w:pPr>
        <w:jc w:val="center"/>
        <w:rPr>
          <w:rFonts w:eastAsiaTheme="minorEastAsia"/>
          <w:kern w:val="2"/>
          <w:sz w:val="22"/>
          <w:szCs w:val="22"/>
          <w:lang w:eastAsia="ko-KR"/>
          <w14:ligatures w14:val="standardContextual"/>
        </w:rPr>
      </w:pPr>
      <w:r w:rsidRPr="00556EA3">
        <w:rPr>
          <w:rFonts w:eastAsiaTheme="minorEastAsia"/>
          <w:noProof/>
          <w:kern w:val="2"/>
          <w:sz w:val="22"/>
          <w:szCs w:val="22"/>
          <w:lang w:eastAsia="ko-KR"/>
          <w14:ligatures w14:val="standardContextual"/>
        </w:rPr>
        <w:lastRenderedPageBreak/>
        <w:drawing>
          <wp:inline distT="0" distB="0" distL="0" distR="0" wp14:anchorId="4EC7F812" wp14:editId="3DE732F6">
            <wp:extent cx="2709916" cy="1850468"/>
            <wp:effectExtent l="0" t="0" r="0" b="0"/>
            <wp:docPr id="614692862" name="Picture 1"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692862" name="Picture 1" descr="A graph of different colored lines&#10;&#10;Description automatically generated"/>
                    <pic:cNvPicPr/>
                  </pic:nvPicPr>
                  <pic:blipFill>
                    <a:blip r:embed="rId14"/>
                    <a:stretch>
                      <a:fillRect/>
                    </a:stretch>
                  </pic:blipFill>
                  <pic:spPr>
                    <a:xfrm>
                      <a:off x="0" y="0"/>
                      <a:ext cx="2774005" cy="1894231"/>
                    </a:xfrm>
                    <a:prstGeom prst="rect">
                      <a:avLst/>
                    </a:prstGeom>
                  </pic:spPr>
                </pic:pic>
              </a:graphicData>
            </a:graphic>
          </wp:inline>
        </w:drawing>
      </w:r>
      <w:r w:rsidR="00E86C48" w:rsidRPr="00E86C48">
        <w:rPr>
          <w:rFonts w:eastAsiaTheme="minorEastAsia"/>
          <w:noProof/>
          <w:kern w:val="2"/>
          <w:sz w:val="22"/>
          <w:szCs w:val="22"/>
          <w:lang w:eastAsia="ko-KR"/>
          <w14:ligatures w14:val="standardContextual"/>
        </w:rPr>
        <w:drawing>
          <wp:inline distT="0" distB="0" distL="0" distR="0" wp14:anchorId="3710B9C9" wp14:editId="33E6C796">
            <wp:extent cx="2624542" cy="1868680"/>
            <wp:effectExtent l="0" t="0" r="4445" b="0"/>
            <wp:docPr id="277315234" name="Picture 1"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7315234" name="Picture 1" descr="A graph of different colored lines&#10;&#10;Description automatically generated"/>
                    <pic:cNvPicPr/>
                  </pic:nvPicPr>
                  <pic:blipFill>
                    <a:blip r:embed="rId15"/>
                    <a:stretch>
                      <a:fillRect/>
                    </a:stretch>
                  </pic:blipFill>
                  <pic:spPr>
                    <a:xfrm>
                      <a:off x="0" y="0"/>
                      <a:ext cx="2674762" cy="1904437"/>
                    </a:xfrm>
                    <a:prstGeom prst="rect">
                      <a:avLst/>
                    </a:prstGeom>
                  </pic:spPr>
                </pic:pic>
              </a:graphicData>
            </a:graphic>
          </wp:inline>
        </w:drawing>
      </w:r>
    </w:p>
    <w:p w14:paraId="130924BD" w14:textId="7649035A" w:rsidR="00ED5B59" w:rsidRPr="007B1400" w:rsidRDefault="00ED5B59" w:rsidP="00ED5B59">
      <w:pPr>
        <w:jc w:val="center"/>
        <w:rPr>
          <w:rFonts w:eastAsiaTheme="minorEastAsia" w:cs="Arial"/>
          <w:lang w:eastAsia="ko-KR"/>
        </w:rPr>
      </w:pPr>
      <w:r w:rsidRPr="00C62D3E">
        <w:rPr>
          <w:rFonts w:cs="Arial"/>
        </w:rPr>
        <w:t xml:space="preserve">(a) </w:t>
      </w:r>
      <w:r w:rsidR="00420A53">
        <w:rPr>
          <w:rFonts w:eastAsiaTheme="minorEastAsia" w:cs="Arial" w:hint="eastAsia"/>
          <w:lang w:eastAsia="ko-KR"/>
        </w:rPr>
        <w:t>700 MHz with 15kHz</w:t>
      </w:r>
      <w:r w:rsidRPr="00C62D3E">
        <w:rPr>
          <w:rFonts w:cs="Arial"/>
        </w:rPr>
        <w:tab/>
      </w:r>
      <w:r w:rsidRPr="00C62D3E">
        <w:rPr>
          <w:rFonts w:cs="Arial"/>
        </w:rPr>
        <w:tab/>
      </w:r>
      <w:r w:rsidRPr="00C62D3E">
        <w:rPr>
          <w:rFonts w:cs="Arial"/>
        </w:rPr>
        <w:tab/>
      </w:r>
      <w:r w:rsidRPr="00C62D3E">
        <w:rPr>
          <w:rFonts w:cs="Arial"/>
        </w:rPr>
        <w:tab/>
        <w:t xml:space="preserve">(b) </w:t>
      </w:r>
      <w:r w:rsidR="00420A53">
        <w:rPr>
          <w:rFonts w:eastAsiaTheme="minorEastAsia" w:cs="Arial" w:hint="eastAsia"/>
          <w:lang w:eastAsia="ko-KR"/>
        </w:rPr>
        <w:t>4 GHz with 30kHz</w:t>
      </w:r>
    </w:p>
    <w:p w14:paraId="3F712D63" w14:textId="65112ED4" w:rsidR="00ED5B59" w:rsidRPr="007B1400" w:rsidRDefault="00ED5B59" w:rsidP="007B1400">
      <w:pPr>
        <w:jc w:val="center"/>
        <w:rPr>
          <w:rFonts w:eastAsiaTheme="minorEastAsia"/>
          <w:sz w:val="22"/>
          <w:szCs w:val="22"/>
          <w:lang w:eastAsia="ko-KR"/>
        </w:rPr>
      </w:pPr>
      <w:r w:rsidRPr="00C62D3E">
        <w:rPr>
          <w:rFonts w:cs="Arial"/>
          <w:b/>
          <w:bCs/>
          <w:sz w:val="22"/>
          <w:szCs w:val="22"/>
        </w:rPr>
        <w:t>Figure 3</w:t>
      </w:r>
      <w:r w:rsidRPr="00C62D3E">
        <w:rPr>
          <w:rFonts w:cs="Arial"/>
          <w:sz w:val="22"/>
          <w:szCs w:val="22"/>
        </w:rPr>
        <w:t xml:space="preserve"> </w:t>
      </w:r>
      <w:r w:rsidR="00420A53">
        <w:rPr>
          <w:rFonts w:eastAsiaTheme="minorEastAsia" w:cs="Arial" w:hint="eastAsia"/>
          <w:sz w:val="22"/>
          <w:szCs w:val="22"/>
          <w:lang w:eastAsia="ko-KR"/>
        </w:rPr>
        <w:t>BLER</w:t>
      </w:r>
      <w:r w:rsidRPr="00C62D3E">
        <w:rPr>
          <w:rFonts w:cs="Arial"/>
          <w:sz w:val="22"/>
          <w:szCs w:val="22"/>
        </w:rPr>
        <w:t xml:space="preserve"> results for </w:t>
      </w:r>
      <w:r w:rsidR="00420A53">
        <w:rPr>
          <w:rFonts w:eastAsiaTheme="minorEastAsia" w:cs="Arial" w:hint="eastAsia"/>
          <w:sz w:val="22"/>
          <w:szCs w:val="22"/>
          <w:lang w:eastAsia="ko-KR"/>
        </w:rPr>
        <w:t>overlaid OFDM sequences</w:t>
      </w:r>
    </w:p>
    <w:p w14:paraId="40198B9C" w14:textId="08B17C16" w:rsidR="00420A53" w:rsidRPr="007B1400" w:rsidRDefault="00420A53" w:rsidP="007B1400">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7B1400">
        <w:rPr>
          <w:rFonts w:eastAsia="CIDFont+F3" w:cs="Arial"/>
          <w:kern w:val="2"/>
          <w:sz w:val="22"/>
          <w:szCs w:val="22"/>
          <w:lang w:val="en-US" w:eastAsia="ko-KR"/>
          <w14:ligatures w14:val="standardContextual"/>
        </w:rPr>
        <w:t xml:space="preserve">As shown in the above, M-sequence and ZC sequence provide better BLER performance compared to Gold sequence. </w:t>
      </w:r>
      <w:bookmarkStart w:id="4" w:name="_Hlk166172665"/>
      <w:r w:rsidR="003A6D67" w:rsidRPr="007B1400">
        <w:rPr>
          <w:rFonts w:eastAsia="CIDFont+F3" w:cs="Arial"/>
          <w:kern w:val="2"/>
          <w:sz w:val="22"/>
          <w:szCs w:val="22"/>
          <w:lang w:val="en-US" w:eastAsia="ko-KR"/>
          <w14:ligatures w14:val="standardContextual"/>
        </w:rPr>
        <w:t>W</w:t>
      </w:r>
      <w:r w:rsidRPr="007B1400">
        <w:rPr>
          <w:rFonts w:eastAsia="CIDFont+F3" w:cs="Arial"/>
          <w:kern w:val="2"/>
          <w:sz w:val="22"/>
          <w:szCs w:val="22"/>
          <w:lang w:val="en-US" w:eastAsia="ko-KR"/>
          <w14:ligatures w14:val="standardContextual"/>
        </w:rPr>
        <w:t>hile Gold sequence provide</w:t>
      </w:r>
      <w:r w:rsidR="0006765F">
        <w:rPr>
          <w:rFonts w:eastAsiaTheme="minorEastAsia" w:cs="Arial" w:hint="eastAsia"/>
          <w:kern w:val="2"/>
          <w:sz w:val="22"/>
          <w:szCs w:val="22"/>
          <w:lang w:val="en-US" w:eastAsia="ko-KR"/>
          <w14:ligatures w14:val="standardContextual"/>
        </w:rPr>
        <w:t>s</w:t>
      </w:r>
      <w:r w:rsidRPr="007B1400">
        <w:rPr>
          <w:rFonts w:eastAsia="CIDFont+F3" w:cs="Arial"/>
          <w:kern w:val="2"/>
          <w:sz w:val="22"/>
          <w:szCs w:val="22"/>
          <w:lang w:val="en-US" w:eastAsia="ko-KR"/>
          <w14:ligatures w14:val="standardContextual"/>
        </w:rPr>
        <w:t xml:space="preserve"> comparable pe</w:t>
      </w:r>
      <w:r w:rsidR="00F97960" w:rsidRPr="007B1400">
        <w:rPr>
          <w:rFonts w:eastAsia="CIDFont+F3" w:cs="Arial"/>
          <w:kern w:val="2"/>
          <w:sz w:val="22"/>
          <w:szCs w:val="22"/>
          <w:lang w:val="en-US" w:eastAsia="ko-KR"/>
          <w14:ligatures w14:val="standardContextual"/>
        </w:rPr>
        <w:t>rf</w:t>
      </w:r>
      <w:r w:rsidRPr="007B1400">
        <w:rPr>
          <w:rFonts w:eastAsia="CIDFont+F3" w:cs="Arial"/>
          <w:kern w:val="2"/>
          <w:sz w:val="22"/>
          <w:szCs w:val="22"/>
          <w:lang w:val="en-US" w:eastAsia="ko-KR"/>
          <w14:ligatures w14:val="standardContextual"/>
        </w:rPr>
        <w:t>o</w:t>
      </w:r>
      <w:r w:rsidR="00F97960" w:rsidRPr="007B1400">
        <w:rPr>
          <w:rFonts w:eastAsia="CIDFont+F3" w:cs="Arial"/>
          <w:kern w:val="2"/>
          <w:sz w:val="22"/>
          <w:szCs w:val="22"/>
          <w:lang w:val="en-US" w:eastAsia="ko-KR"/>
          <w14:ligatures w14:val="standardContextual"/>
        </w:rPr>
        <w:t>r</w:t>
      </w:r>
      <w:r w:rsidRPr="007B1400">
        <w:rPr>
          <w:rFonts w:eastAsia="CIDFont+F3" w:cs="Arial"/>
          <w:kern w:val="2"/>
          <w:sz w:val="22"/>
          <w:szCs w:val="22"/>
          <w:lang w:val="en-US" w:eastAsia="ko-KR"/>
          <w14:ligatures w14:val="standardContextual"/>
        </w:rPr>
        <w:t>m</w:t>
      </w:r>
      <w:r w:rsidR="00F97960" w:rsidRPr="007B1400">
        <w:rPr>
          <w:rFonts w:eastAsia="CIDFont+F3" w:cs="Arial"/>
          <w:kern w:val="2"/>
          <w:sz w:val="22"/>
          <w:szCs w:val="22"/>
          <w:lang w:val="en-US" w:eastAsia="ko-KR"/>
          <w14:ligatures w14:val="standardContextual"/>
        </w:rPr>
        <w:t>a</w:t>
      </w:r>
      <w:r w:rsidRPr="007B1400">
        <w:rPr>
          <w:rFonts w:eastAsia="CIDFont+F3" w:cs="Arial"/>
          <w:kern w:val="2"/>
          <w:sz w:val="22"/>
          <w:szCs w:val="22"/>
          <w:lang w:val="en-US" w:eastAsia="ko-KR"/>
          <w14:ligatures w14:val="standardContextual"/>
        </w:rPr>
        <w:t>nce in OOK-4 with M=1, the sequence provide</w:t>
      </w:r>
      <w:r w:rsidR="007351AF">
        <w:rPr>
          <w:rFonts w:eastAsiaTheme="minorEastAsia" w:cs="Arial" w:hint="eastAsia"/>
          <w:kern w:val="2"/>
          <w:sz w:val="22"/>
          <w:szCs w:val="22"/>
          <w:lang w:val="en-US" w:eastAsia="ko-KR"/>
          <w14:ligatures w14:val="standardContextual"/>
        </w:rPr>
        <w:t>s</w:t>
      </w:r>
      <w:r w:rsidRPr="007B1400">
        <w:rPr>
          <w:rFonts w:eastAsia="CIDFont+F3" w:cs="Arial"/>
          <w:kern w:val="2"/>
          <w:sz w:val="22"/>
          <w:szCs w:val="22"/>
          <w:lang w:val="en-US" w:eastAsia="ko-KR"/>
          <w14:ligatures w14:val="standardContextual"/>
        </w:rPr>
        <w:t xml:space="preserve"> significant performance degradation in OOK-4 with M=2 and 4</w:t>
      </w:r>
      <w:r w:rsidR="003A6D67" w:rsidRPr="007B1400">
        <w:rPr>
          <w:rFonts w:eastAsia="CIDFont+F3" w:cs="Arial"/>
          <w:kern w:val="2"/>
          <w:sz w:val="22"/>
          <w:szCs w:val="22"/>
          <w:lang w:val="en-US" w:eastAsia="ko-KR"/>
          <w14:ligatures w14:val="standardContextual"/>
        </w:rPr>
        <w:t>, especially in 4 GHz</w:t>
      </w:r>
      <w:r w:rsidRPr="007B1400">
        <w:rPr>
          <w:rFonts w:eastAsia="CIDFont+F3" w:cs="Arial"/>
          <w:kern w:val="2"/>
          <w:sz w:val="22"/>
          <w:szCs w:val="22"/>
          <w:lang w:val="en-US" w:eastAsia="ko-KR"/>
          <w14:ligatures w14:val="standardContextual"/>
        </w:rPr>
        <w:t xml:space="preserve">. </w:t>
      </w:r>
      <w:bookmarkEnd w:id="4"/>
      <w:r w:rsidR="003A6D67" w:rsidRPr="007B1400">
        <w:rPr>
          <w:rFonts w:eastAsia="CIDFont+F3" w:cs="Arial"/>
          <w:kern w:val="2"/>
          <w:sz w:val="22"/>
          <w:szCs w:val="22"/>
          <w:lang w:val="en-US" w:eastAsia="ko-KR"/>
          <w14:ligatures w14:val="standardContextual"/>
        </w:rPr>
        <w:t xml:space="preserve">Based on the observation, </w:t>
      </w:r>
      <w:r w:rsidRPr="007B1400">
        <w:rPr>
          <w:rFonts w:eastAsia="CIDFont+F3" w:cs="Arial"/>
          <w:kern w:val="2"/>
          <w:sz w:val="22"/>
          <w:szCs w:val="22"/>
          <w:lang w:val="en-US" w:eastAsia="ko-KR"/>
          <w14:ligatures w14:val="standardContextual"/>
        </w:rPr>
        <w:t xml:space="preserve">Figure 4 </w:t>
      </w:r>
      <w:r w:rsidR="003A6D67" w:rsidRPr="007B1400">
        <w:rPr>
          <w:rFonts w:eastAsia="CIDFont+F3" w:cs="Arial"/>
          <w:kern w:val="2"/>
          <w:sz w:val="22"/>
          <w:szCs w:val="22"/>
          <w:lang w:val="en-US" w:eastAsia="ko-KR"/>
          <w14:ligatures w14:val="standardContextual"/>
        </w:rPr>
        <w:t xml:space="preserve">provides timing offset estimation performance comparison between ZC sequence and </w:t>
      </w:r>
      <w:r w:rsidR="00F33232" w:rsidRPr="007B1400">
        <w:rPr>
          <w:rFonts w:eastAsia="CIDFont+F3" w:cs="Arial"/>
          <w:kern w:val="2"/>
          <w:sz w:val="22"/>
          <w:szCs w:val="22"/>
          <w:lang w:val="en-US" w:eastAsia="ko-KR"/>
          <w14:ligatures w14:val="standardContextual"/>
        </w:rPr>
        <w:t>M</w:t>
      </w:r>
      <w:r w:rsidR="00F33232">
        <w:rPr>
          <w:rFonts w:eastAsiaTheme="minorEastAsia" w:cs="Arial" w:hint="eastAsia"/>
          <w:kern w:val="2"/>
          <w:sz w:val="22"/>
          <w:szCs w:val="22"/>
          <w:lang w:val="en-US" w:eastAsia="ko-KR"/>
          <w14:ligatures w14:val="standardContextual"/>
        </w:rPr>
        <w:t>-</w:t>
      </w:r>
      <w:r w:rsidR="003A6D67" w:rsidRPr="007B1400">
        <w:rPr>
          <w:rFonts w:eastAsia="CIDFont+F3" w:cs="Arial"/>
          <w:kern w:val="2"/>
          <w:sz w:val="22"/>
          <w:szCs w:val="22"/>
          <w:lang w:val="en-US" w:eastAsia="ko-KR"/>
          <w14:ligatures w14:val="standardContextual"/>
        </w:rPr>
        <w:t xml:space="preserve">sequence. </w:t>
      </w:r>
    </w:p>
    <w:p w14:paraId="16109248" w14:textId="322135F6" w:rsidR="006F4450" w:rsidRDefault="003A6D67" w:rsidP="007B1400">
      <w:pPr>
        <w:jc w:val="center"/>
        <w:rPr>
          <w:rFonts w:eastAsiaTheme="minorEastAsia"/>
          <w:lang w:val="en-US" w:eastAsia="ko-KR"/>
        </w:rPr>
      </w:pPr>
      <w:r w:rsidRPr="003A6D67">
        <w:rPr>
          <w:rFonts w:eastAsiaTheme="minorEastAsia"/>
          <w:noProof/>
          <w:lang w:eastAsia="ko-KR"/>
        </w:rPr>
        <w:drawing>
          <wp:inline distT="0" distB="0" distL="0" distR="0" wp14:anchorId="71C5FF9C" wp14:editId="5DD01340">
            <wp:extent cx="2943440" cy="2212390"/>
            <wp:effectExtent l="0" t="0" r="9525" b="0"/>
            <wp:docPr id="4" name="Picture 3" descr="A graph of a number of different colored lines&#10;&#10;Description automatically generated">
              <a:extLst xmlns:a="http://schemas.openxmlformats.org/drawingml/2006/main">
                <a:ext uri="{FF2B5EF4-FFF2-40B4-BE49-F238E27FC236}">
                  <a16:creationId xmlns:a16="http://schemas.microsoft.com/office/drawing/2014/main" id="{FF64B3D8-D8C2-5054-F8B8-6517C32B558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graph of a number of different colored lines&#10;&#10;Description automatically generated">
                      <a:extLst>
                        <a:ext uri="{FF2B5EF4-FFF2-40B4-BE49-F238E27FC236}">
                          <a16:creationId xmlns:a16="http://schemas.microsoft.com/office/drawing/2014/main" id="{FF64B3D8-D8C2-5054-F8B8-6517C32B5588}"/>
                        </a:ext>
                      </a:extLst>
                    </pic:cNvPr>
                    <pic:cNvPicPr>
                      <a:picLocks noChangeAspect="1"/>
                    </pic:cNvPicPr>
                  </pic:nvPicPr>
                  <pic:blipFill>
                    <a:blip r:embed="rId16"/>
                    <a:stretch>
                      <a:fillRect/>
                    </a:stretch>
                  </pic:blipFill>
                  <pic:spPr>
                    <a:xfrm>
                      <a:off x="0" y="0"/>
                      <a:ext cx="2968171" cy="2230979"/>
                    </a:xfrm>
                    <a:prstGeom prst="rect">
                      <a:avLst/>
                    </a:prstGeom>
                  </pic:spPr>
                </pic:pic>
              </a:graphicData>
            </a:graphic>
          </wp:inline>
        </w:drawing>
      </w:r>
      <w:r w:rsidRPr="003A6D67">
        <w:rPr>
          <w:rFonts w:eastAsiaTheme="minorEastAsia"/>
          <w:noProof/>
          <w:lang w:eastAsia="ko-KR"/>
        </w:rPr>
        <w:drawing>
          <wp:inline distT="0" distB="0" distL="0" distR="0" wp14:anchorId="3F1FD97C" wp14:editId="14FFD156">
            <wp:extent cx="2969813" cy="2143786"/>
            <wp:effectExtent l="0" t="0" r="2540" b="8890"/>
            <wp:docPr id="10" name="Picture 9" descr="A graph of a graph&#10;&#10;Description automatically generated with medium confidence">
              <a:extLst xmlns:a="http://schemas.openxmlformats.org/drawingml/2006/main">
                <a:ext uri="{FF2B5EF4-FFF2-40B4-BE49-F238E27FC236}">
                  <a16:creationId xmlns:a16="http://schemas.microsoft.com/office/drawing/2014/main" id="{067BD704-966C-8205-37FD-3B213683E28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descr="A graph of a graph&#10;&#10;Description automatically generated with medium confidence">
                      <a:extLst>
                        <a:ext uri="{FF2B5EF4-FFF2-40B4-BE49-F238E27FC236}">
                          <a16:creationId xmlns:a16="http://schemas.microsoft.com/office/drawing/2014/main" id="{067BD704-966C-8205-37FD-3B213683E28E}"/>
                        </a:ext>
                      </a:extLst>
                    </pic:cNvPr>
                    <pic:cNvPicPr>
                      <a:picLocks noChangeAspect="1"/>
                    </pic:cNvPicPr>
                  </pic:nvPicPr>
                  <pic:blipFill>
                    <a:blip r:embed="rId17"/>
                    <a:stretch>
                      <a:fillRect/>
                    </a:stretch>
                  </pic:blipFill>
                  <pic:spPr>
                    <a:xfrm>
                      <a:off x="0" y="0"/>
                      <a:ext cx="2988550" cy="2157312"/>
                    </a:xfrm>
                    <a:prstGeom prst="rect">
                      <a:avLst/>
                    </a:prstGeom>
                  </pic:spPr>
                </pic:pic>
              </a:graphicData>
            </a:graphic>
          </wp:inline>
        </w:drawing>
      </w:r>
    </w:p>
    <w:p w14:paraId="3351F9BF" w14:textId="77777777" w:rsidR="003A6D67" w:rsidRPr="0013776C" w:rsidRDefault="003A6D67" w:rsidP="003A6D67">
      <w:pPr>
        <w:jc w:val="center"/>
        <w:rPr>
          <w:rFonts w:eastAsiaTheme="minorEastAsia" w:cs="Arial"/>
          <w:lang w:eastAsia="ko-KR"/>
        </w:rPr>
      </w:pPr>
      <w:r w:rsidRPr="00C62D3E">
        <w:rPr>
          <w:rFonts w:cs="Arial"/>
        </w:rPr>
        <w:t xml:space="preserve">(a) </w:t>
      </w:r>
      <w:r>
        <w:rPr>
          <w:rFonts w:eastAsiaTheme="minorEastAsia" w:cs="Arial" w:hint="eastAsia"/>
          <w:lang w:eastAsia="ko-KR"/>
        </w:rPr>
        <w:t>700 MHz with 15kHz</w:t>
      </w:r>
      <w:r w:rsidRPr="00C62D3E">
        <w:rPr>
          <w:rFonts w:cs="Arial"/>
        </w:rPr>
        <w:tab/>
      </w:r>
      <w:r w:rsidRPr="00C62D3E">
        <w:rPr>
          <w:rFonts w:cs="Arial"/>
        </w:rPr>
        <w:tab/>
      </w:r>
      <w:r w:rsidRPr="00C62D3E">
        <w:rPr>
          <w:rFonts w:cs="Arial"/>
        </w:rPr>
        <w:tab/>
      </w:r>
      <w:r w:rsidRPr="00C62D3E">
        <w:rPr>
          <w:rFonts w:cs="Arial"/>
        </w:rPr>
        <w:tab/>
        <w:t xml:space="preserve">(b) </w:t>
      </w:r>
      <w:r>
        <w:rPr>
          <w:rFonts w:eastAsiaTheme="minorEastAsia" w:cs="Arial" w:hint="eastAsia"/>
          <w:lang w:eastAsia="ko-KR"/>
        </w:rPr>
        <w:t>4 GHz with 30kHz</w:t>
      </w:r>
    </w:p>
    <w:p w14:paraId="6AE6DABE" w14:textId="280BFFBA" w:rsidR="003A6D67" w:rsidRPr="0013776C" w:rsidRDefault="003A6D67" w:rsidP="003A6D67">
      <w:pPr>
        <w:jc w:val="center"/>
        <w:rPr>
          <w:rFonts w:eastAsiaTheme="minorEastAsia" w:cs="Arial"/>
          <w:sz w:val="22"/>
          <w:szCs w:val="22"/>
          <w:lang w:eastAsia="ko-KR"/>
        </w:rPr>
      </w:pPr>
      <w:r w:rsidRPr="00C62D3E">
        <w:rPr>
          <w:rFonts w:cs="Arial"/>
          <w:b/>
          <w:bCs/>
          <w:sz w:val="22"/>
          <w:szCs w:val="22"/>
        </w:rPr>
        <w:t xml:space="preserve">Figure </w:t>
      </w:r>
      <w:r>
        <w:rPr>
          <w:rFonts w:eastAsiaTheme="minorEastAsia" w:cs="Arial" w:hint="eastAsia"/>
          <w:b/>
          <w:bCs/>
          <w:sz w:val="22"/>
          <w:szCs w:val="22"/>
          <w:lang w:eastAsia="ko-KR"/>
        </w:rPr>
        <w:t>4</w:t>
      </w:r>
      <w:r w:rsidRPr="00C62D3E">
        <w:rPr>
          <w:rFonts w:cs="Arial"/>
          <w:sz w:val="22"/>
          <w:szCs w:val="22"/>
        </w:rPr>
        <w:t xml:space="preserve"> </w:t>
      </w:r>
      <w:r>
        <w:rPr>
          <w:rFonts w:eastAsiaTheme="minorEastAsia" w:cs="Arial" w:hint="eastAsia"/>
          <w:sz w:val="22"/>
          <w:szCs w:val="22"/>
          <w:lang w:eastAsia="ko-KR"/>
        </w:rPr>
        <w:t>Timing offset estimation</w:t>
      </w:r>
      <w:r w:rsidRPr="00C62D3E">
        <w:rPr>
          <w:rFonts w:cs="Arial"/>
          <w:sz w:val="22"/>
          <w:szCs w:val="22"/>
        </w:rPr>
        <w:t xml:space="preserve"> for </w:t>
      </w:r>
      <w:r>
        <w:rPr>
          <w:rFonts w:eastAsiaTheme="minorEastAsia" w:cs="Arial" w:hint="eastAsia"/>
          <w:sz w:val="22"/>
          <w:szCs w:val="22"/>
          <w:lang w:eastAsia="ko-KR"/>
        </w:rPr>
        <w:t>overlaid OFDM sequences</w:t>
      </w:r>
    </w:p>
    <w:p w14:paraId="406A7761" w14:textId="77777777" w:rsidR="000F03B3" w:rsidRDefault="000F03B3" w:rsidP="007B1400">
      <w:pPr>
        <w:overflowPunct/>
        <w:autoSpaceDE/>
        <w:autoSpaceDN/>
        <w:adjustRightInd/>
        <w:spacing w:after="160" w:line="276" w:lineRule="auto"/>
        <w:textAlignment w:val="auto"/>
        <w:rPr>
          <w:rFonts w:eastAsiaTheme="minorEastAsia" w:cs="Arial"/>
          <w:kern w:val="2"/>
          <w:sz w:val="22"/>
          <w:szCs w:val="22"/>
          <w:lang w:val="en-US" w:eastAsia="ko-KR"/>
          <w14:ligatures w14:val="standardContextual"/>
        </w:rPr>
      </w:pPr>
    </w:p>
    <w:p w14:paraId="79FCD9CD" w14:textId="2D1F69C1" w:rsidR="003A6D67" w:rsidRPr="0051174A" w:rsidRDefault="003A6D67" w:rsidP="007B1400">
      <w:pPr>
        <w:overflowPunct/>
        <w:autoSpaceDE/>
        <w:autoSpaceDN/>
        <w:adjustRightInd/>
        <w:spacing w:after="160" w:line="276" w:lineRule="auto"/>
        <w:textAlignment w:val="auto"/>
        <w:rPr>
          <w:rFonts w:eastAsiaTheme="minorEastAsia" w:cs="Arial"/>
          <w:kern w:val="2"/>
          <w:sz w:val="22"/>
          <w:szCs w:val="22"/>
          <w:lang w:val="en-US" w:eastAsia="ko-KR"/>
          <w14:ligatures w14:val="standardContextual"/>
        </w:rPr>
      </w:pPr>
      <w:r w:rsidRPr="007B1400">
        <w:rPr>
          <w:rFonts w:eastAsia="CIDFont+F3" w:cs="Arial"/>
          <w:kern w:val="2"/>
          <w:sz w:val="22"/>
          <w:szCs w:val="22"/>
          <w:lang w:val="en-US" w:eastAsia="ko-KR"/>
          <w14:ligatures w14:val="standardContextual"/>
        </w:rPr>
        <w:t xml:space="preserve">Although </w:t>
      </w:r>
      <w:r w:rsidR="00F33232" w:rsidRPr="007B1400">
        <w:rPr>
          <w:rFonts w:eastAsia="CIDFont+F3" w:cs="Arial"/>
          <w:kern w:val="2"/>
          <w:sz w:val="22"/>
          <w:szCs w:val="22"/>
          <w:lang w:val="en-US" w:eastAsia="ko-KR"/>
          <w14:ligatures w14:val="standardContextual"/>
        </w:rPr>
        <w:t>M</w:t>
      </w:r>
      <w:r w:rsidR="00F33232">
        <w:rPr>
          <w:rFonts w:eastAsiaTheme="minorEastAsia" w:cs="Arial" w:hint="eastAsia"/>
          <w:kern w:val="2"/>
          <w:sz w:val="22"/>
          <w:szCs w:val="22"/>
          <w:lang w:val="en-US" w:eastAsia="ko-KR"/>
          <w14:ligatures w14:val="standardContextual"/>
        </w:rPr>
        <w:t>-</w:t>
      </w:r>
      <w:r w:rsidRPr="007B1400">
        <w:rPr>
          <w:rFonts w:eastAsia="CIDFont+F3" w:cs="Arial"/>
          <w:kern w:val="2"/>
          <w:sz w:val="22"/>
          <w:szCs w:val="22"/>
          <w:lang w:val="en-US" w:eastAsia="ko-KR"/>
          <w14:ligatures w14:val="standardContextual"/>
        </w:rPr>
        <w:t>sequence generally provides better BLER performance assuming identical timing offset, as shown in the above, ZC sequence achieves better timing offset especially in low SNR</w:t>
      </w:r>
      <w:r w:rsidR="00F97960" w:rsidRPr="007B1400">
        <w:rPr>
          <w:rFonts w:eastAsia="CIDFont+F3" w:cs="Arial"/>
          <w:kern w:val="2"/>
          <w:sz w:val="22"/>
          <w:szCs w:val="22"/>
          <w:lang w:val="en-US" w:eastAsia="ko-KR"/>
          <w14:ligatures w14:val="standardContextual"/>
        </w:rPr>
        <w:t xml:space="preserve"> for 4 GHz. As increased timing offset significantly impacts on the performance of OOK-4 with M&gt;1, more performance degradation is expected for </w:t>
      </w:r>
      <w:r w:rsidR="00F33232" w:rsidRPr="007B1400">
        <w:rPr>
          <w:rFonts w:eastAsia="CIDFont+F3" w:cs="Arial"/>
          <w:kern w:val="2"/>
          <w:sz w:val="22"/>
          <w:szCs w:val="22"/>
          <w:lang w:val="en-US" w:eastAsia="ko-KR"/>
          <w14:ligatures w14:val="standardContextual"/>
        </w:rPr>
        <w:t>M</w:t>
      </w:r>
      <w:r w:rsidR="00F33232">
        <w:rPr>
          <w:rFonts w:eastAsiaTheme="minorEastAsia" w:cs="Arial" w:hint="eastAsia"/>
          <w:kern w:val="2"/>
          <w:sz w:val="22"/>
          <w:szCs w:val="22"/>
          <w:lang w:val="en-US" w:eastAsia="ko-KR"/>
          <w14:ligatures w14:val="standardContextual"/>
        </w:rPr>
        <w:t>-</w:t>
      </w:r>
      <w:r w:rsidR="00F97960" w:rsidRPr="007B1400">
        <w:rPr>
          <w:rFonts w:eastAsia="CIDFont+F3" w:cs="Arial"/>
          <w:kern w:val="2"/>
          <w:sz w:val="22"/>
          <w:szCs w:val="22"/>
          <w:lang w:val="en-US" w:eastAsia="ko-KR"/>
          <w14:ligatures w14:val="standardContextual"/>
        </w:rPr>
        <w:t xml:space="preserve">sequence. </w:t>
      </w:r>
      <w:r w:rsidR="00D23D5D">
        <w:rPr>
          <w:rFonts w:eastAsiaTheme="minorEastAsia" w:cs="Arial" w:hint="eastAsia"/>
          <w:kern w:val="2"/>
          <w:sz w:val="22"/>
          <w:szCs w:val="22"/>
          <w:lang w:val="en-US" w:eastAsia="ko-KR"/>
          <w14:ligatures w14:val="standardContextual"/>
        </w:rPr>
        <w:t xml:space="preserve">While M-sequence and ZC sequence show </w:t>
      </w:r>
      <w:r w:rsidR="006727C4">
        <w:rPr>
          <w:rFonts w:eastAsiaTheme="minorEastAsia" w:cs="Arial" w:hint="eastAsia"/>
          <w:kern w:val="2"/>
          <w:sz w:val="22"/>
          <w:szCs w:val="22"/>
          <w:lang w:val="en-US" w:eastAsia="ko-KR"/>
          <w14:ligatures w14:val="standardContextual"/>
        </w:rPr>
        <w:t xml:space="preserve">performance benefits in either of BLER performance </w:t>
      </w:r>
      <w:r w:rsidR="008F763C">
        <w:rPr>
          <w:rFonts w:eastAsiaTheme="minorEastAsia" w:cs="Arial" w:hint="eastAsia"/>
          <w:kern w:val="2"/>
          <w:sz w:val="22"/>
          <w:szCs w:val="22"/>
          <w:lang w:val="en-US" w:eastAsia="ko-KR"/>
          <w14:ligatures w14:val="standardContextual"/>
        </w:rPr>
        <w:t>or</w:t>
      </w:r>
      <w:r w:rsidR="006727C4">
        <w:rPr>
          <w:rFonts w:eastAsiaTheme="minorEastAsia" w:cs="Arial" w:hint="eastAsia"/>
          <w:kern w:val="2"/>
          <w:sz w:val="22"/>
          <w:szCs w:val="22"/>
          <w:lang w:val="en-US" w:eastAsia="ko-KR"/>
          <w14:ligatures w14:val="standardContextual"/>
        </w:rPr>
        <w:t xml:space="preserve"> timing offset, ZC sequence provides</w:t>
      </w:r>
      <w:r w:rsidR="001751E1">
        <w:rPr>
          <w:rFonts w:eastAsiaTheme="minorEastAsia" w:cs="Arial" w:hint="eastAsia"/>
          <w:kern w:val="2"/>
          <w:sz w:val="22"/>
          <w:szCs w:val="22"/>
          <w:lang w:val="en-US" w:eastAsia="ko-KR"/>
          <w14:ligatures w14:val="standardContextual"/>
        </w:rPr>
        <w:t xml:space="preserve"> better implementation flexibility considering</w:t>
      </w:r>
      <w:r w:rsidR="008A755E">
        <w:rPr>
          <w:rFonts w:eastAsiaTheme="minorEastAsia" w:cs="Arial" w:hint="eastAsia"/>
          <w:kern w:val="2"/>
          <w:sz w:val="22"/>
          <w:szCs w:val="22"/>
          <w:lang w:val="en-US" w:eastAsia="ko-KR"/>
          <w14:ligatures w14:val="standardContextual"/>
        </w:rPr>
        <w:t xml:space="preserve"> for DFT </w:t>
      </w:r>
      <w:r w:rsidR="008A755E">
        <w:rPr>
          <w:rFonts w:eastAsiaTheme="minorEastAsia" w:cs="Arial"/>
          <w:kern w:val="2"/>
          <w:sz w:val="22"/>
          <w:szCs w:val="22"/>
          <w:lang w:val="en-US" w:eastAsia="ko-KR"/>
          <w14:ligatures w14:val="standardContextual"/>
        </w:rPr>
        <w:t>operation</w:t>
      </w:r>
      <w:r w:rsidR="00FB163B">
        <w:rPr>
          <w:rFonts w:eastAsiaTheme="minorEastAsia" w:cs="Arial" w:hint="eastAsia"/>
          <w:kern w:val="2"/>
          <w:sz w:val="22"/>
          <w:szCs w:val="22"/>
          <w:lang w:val="en-US" w:eastAsia="ko-KR"/>
          <w14:ligatures w14:val="standardContextual"/>
        </w:rPr>
        <w:t xml:space="preserve"> as </w:t>
      </w:r>
      <w:r w:rsidR="00C33823">
        <w:rPr>
          <w:rFonts w:eastAsiaTheme="minorEastAsia" w:cs="Arial" w:hint="eastAsia"/>
          <w:kern w:val="2"/>
          <w:sz w:val="22"/>
          <w:szCs w:val="22"/>
          <w:lang w:val="en-US" w:eastAsia="ko-KR"/>
          <w14:ligatures w14:val="standardContextual"/>
        </w:rPr>
        <w:t xml:space="preserve">combination of DFT operation and ZC sequence can be represented as another ZC sequence. </w:t>
      </w:r>
      <w:r w:rsidR="001751E1">
        <w:rPr>
          <w:rFonts w:eastAsiaTheme="minorEastAsia" w:cs="Arial" w:hint="eastAsia"/>
          <w:kern w:val="2"/>
          <w:sz w:val="22"/>
          <w:szCs w:val="22"/>
          <w:lang w:val="en-US" w:eastAsia="ko-KR"/>
          <w14:ligatures w14:val="standardContextual"/>
        </w:rPr>
        <w:t xml:space="preserve"> </w:t>
      </w:r>
    </w:p>
    <w:p w14:paraId="693732F2" w14:textId="575D1509" w:rsidR="00F97960" w:rsidRPr="00C62D3E" w:rsidRDefault="00F97960" w:rsidP="000F03B3">
      <w:pPr>
        <w:rPr>
          <w:rFonts w:cs="Arial"/>
          <w:bCs/>
          <w:i/>
          <w:iCs/>
          <w:sz w:val="22"/>
          <w:szCs w:val="22"/>
          <w:lang w:val="en-US" w:bidi="ar"/>
        </w:rPr>
      </w:pPr>
      <w:r w:rsidRPr="00C62D3E">
        <w:rPr>
          <w:rFonts w:cs="Arial"/>
          <w:b/>
          <w:i/>
          <w:iCs/>
          <w:sz w:val="22"/>
          <w:szCs w:val="22"/>
          <w:lang w:val="en-US" w:bidi="ar"/>
        </w:rPr>
        <w:t xml:space="preserve">Observation </w:t>
      </w:r>
      <w:r w:rsidR="000324D0">
        <w:rPr>
          <w:rFonts w:eastAsiaTheme="minorEastAsia" w:cs="Arial" w:hint="eastAsia"/>
          <w:b/>
          <w:i/>
          <w:iCs/>
          <w:sz w:val="22"/>
          <w:szCs w:val="22"/>
          <w:lang w:val="en-US" w:eastAsia="ko-KR" w:bidi="ar"/>
        </w:rPr>
        <w:t>1</w:t>
      </w:r>
      <w:r w:rsidR="007D75B8">
        <w:rPr>
          <w:rFonts w:eastAsiaTheme="minorEastAsia" w:cs="Arial" w:hint="eastAsia"/>
          <w:b/>
          <w:i/>
          <w:iCs/>
          <w:sz w:val="22"/>
          <w:szCs w:val="22"/>
          <w:lang w:val="en-US" w:eastAsia="ko-KR" w:bidi="ar"/>
        </w:rPr>
        <w:t>1</w:t>
      </w:r>
      <w:r w:rsidRPr="00C62D3E">
        <w:rPr>
          <w:rFonts w:cs="Arial"/>
          <w:b/>
          <w:i/>
          <w:iCs/>
          <w:sz w:val="22"/>
          <w:szCs w:val="22"/>
          <w:lang w:val="en-US" w:bidi="ar"/>
        </w:rPr>
        <w:t>.</w:t>
      </w:r>
      <w:r w:rsidRPr="00C62D3E">
        <w:rPr>
          <w:rFonts w:cs="Arial"/>
          <w:bCs/>
          <w:i/>
          <w:iCs/>
          <w:sz w:val="22"/>
          <w:szCs w:val="22"/>
          <w:lang w:val="en-US" w:bidi="ar"/>
        </w:rPr>
        <w:t xml:space="preserve"> For </w:t>
      </w:r>
      <w:r>
        <w:rPr>
          <w:rFonts w:eastAsiaTheme="minorEastAsia" w:cs="Arial" w:hint="eastAsia"/>
          <w:bCs/>
          <w:i/>
          <w:iCs/>
          <w:sz w:val="22"/>
          <w:szCs w:val="22"/>
          <w:lang w:val="en-US" w:eastAsia="ko-KR" w:bidi="ar"/>
        </w:rPr>
        <w:t>BLER</w:t>
      </w:r>
      <w:r w:rsidRPr="00C62D3E">
        <w:rPr>
          <w:rFonts w:cs="Arial"/>
          <w:bCs/>
          <w:i/>
          <w:iCs/>
          <w:sz w:val="22"/>
          <w:szCs w:val="22"/>
          <w:lang w:val="en-US" w:bidi="ar"/>
        </w:rPr>
        <w:t xml:space="preserve">, </w:t>
      </w:r>
      <w:r>
        <w:rPr>
          <w:rFonts w:eastAsiaTheme="minorEastAsia" w:cs="Arial" w:hint="eastAsia"/>
          <w:bCs/>
          <w:i/>
          <w:iCs/>
          <w:sz w:val="22"/>
          <w:szCs w:val="22"/>
          <w:lang w:val="en-US" w:eastAsia="ko-KR" w:bidi="ar"/>
        </w:rPr>
        <w:t>M-sequence and ZC sequence generally provides best performance</w:t>
      </w:r>
      <w:r w:rsidRPr="00C62D3E">
        <w:rPr>
          <w:rFonts w:cs="Arial"/>
          <w:bCs/>
          <w:i/>
          <w:iCs/>
          <w:sz w:val="22"/>
          <w:szCs w:val="22"/>
          <w:lang w:val="en-US" w:bidi="ar"/>
        </w:rPr>
        <w:t>.</w:t>
      </w:r>
    </w:p>
    <w:p w14:paraId="05AA6C06" w14:textId="41247E99" w:rsidR="00F97960" w:rsidRPr="00C62D3E" w:rsidRDefault="00F97960" w:rsidP="000F03B3">
      <w:pPr>
        <w:pStyle w:val="ListParagraph"/>
        <w:numPr>
          <w:ilvl w:val="0"/>
          <w:numId w:val="21"/>
        </w:numPr>
        <w:spacing w:after="120"/>
        <w:rPr>
          <w:rFonts w:ascii="Arial" w:hAnsi="Arial" w:cs="Arial"/>
          <w:bCs/>
          <w:i/>
          <w:iCs/>
          <w:lang w:bidi="ar"/>
        </w:rPr>
      </w:pPr>
      <w:r w:rsidRPr="00F97960">
        <w:rPr>
          <w:rFonts w:ascii="Arial" w:hAnsi="Arial" w:cs="Arial"/>
          <w:bCs/>
          <w:i/>
          <w:iCs/>
          <w:lang w:bidi="ar"/>
        </w:rPr>
        <w:t>While Gold sequence and Kasami sequence provide comparable perf</w:t>
      </w:r>
      <w:r>
        <w:rPr>
          <w:rFonts w:ascii="Arial" w:eastAsiaTheme="minorEastAsia" w:hAnsi="Arial" w:cs="Arial" w:hint="eastAsia"/>
          <w:bCs/>
          <w:i/>
          <w:iCs/>
          <w:lang w:eastAsia="ko-KR" w:bidi="ar"/>
        </w:rPr>
        <w:t>o</w:t>
      </w:r>
      <w:r w:rsidRPr="00F97960">
        <w:rPr>
          <w:rFonts w:ascii="Arial" w:hAnsi="Arial" w:cs="Arial"/>
          <w:bCs/>
          <w:i/>
          <w:iCs/>
          <w:lang w:bidi="ar"/>
        </w:rPr>
        <w:t>r</w:t>
      </w:r>
      <w:r>
        <w:rPr>
          <w:rFonts w:ascii="Arial" w:eastAsiaTheme="minorEastAsia" w:hAnsi="Arial" w:cs="Arial" w:hint="eastAsia"/>
          <w:bCs/>
          <w:i/>
          <w:iCs/>
          <w:lang w:eastAsia="ko-KR" w:bidi="ar"/>
        </w:rPr>
        <w:t>m</w:t>
      </w:r>
      <w:r w:rsidRPr="00F97960">
        <w:rPr>
          <w:rFonts w:ascii="Arial" w:hAnsi="Arial" w:cs="Arial"/>
          <w:bCs/>
          <w:i/>
          <w:iCs/>
          <w:lang w:bidi="ar"/>
        </w:rPr>
        <w:t>a</w:t>
      </w:r>
      <w:r>
        <w:rPr>
          <w:rFonts w:ascii="Arial" w:eastAsiaTheme="minorEastAsia" w:hAnsi="Arial" w:cs="Arial" w:hint="eastAsia"/>
          <w:bCs/>
          <w:i/>
          <w:iCs/>
          <w:lang w:eastAsia="ko-KR" w:bidi="ar"/>
        </w:rPr>
        <w:t>n</w:t>
      </w:r>
      <w:r w:rsidRPr="00F97960">
        <w:rPr>
          <w:rFonts w:ascii="Arial" w:hAnsi="Arial" w:cs="Arial"/>
          <w:bCs/>
          <w:i/>
          <w:iCs/>
          <w:lang w:bidi="ar"/>
        </w:rPr>
        <w:t>ce in OOK-4 with M=1, the sequences provide significant performance degradation in OOK-4 with M=2 and 4, especially in 4 GHz.</w:t>
      </w:r>
    </w:p>
    <w:p w14:paraId="75FECA30" w14:textId="28FCEEC9" w:rsidR="00F97960" w:rsidRPr="00F33232" w:rsidRDefault="00F97960" w:rsidP="000F03B3">
      <w:pPr>
        <w:rPr>
          <w:rFonts w:eastAsiaTheme="minorEastAsia" w:cs="Arial"/>
          <w:bCs/>
          <w:i/>
          <w:iCs/>
          <w:sz w:val="22"/>
          <w:szCs w:val="22"/>
          <w:lang w:eastAsia="ko-KR" w:bidi="ar"/>
        </w:rPr>
      </w:pPr>
      <w:r w:rsidRPr="00C62D3E">
        <w:rPr>
          <w:rFonts w:cs="Arial"/>
          <w:b/>
          <w:i/>
          <w:iCs/>
          <w:sz w:val="22"/>
          <w:szCs w:val="22"/>
          <w:lang w:bidi="ar"/>
        </w:rPr>
        <w:t xml:space="preserve">Observation </w:t>
      </w:r>
      <w:r>
        <w:rPr>
          <w:rFonts w:eastAsiaTheme="minorEastAsia" w:cs="Arial" w:hint="eastAsia"/>
          <w:b/>
          <w:i/>
          <w:iCs/>
          <w:sz w:val="22"/>
          <w:szCs w:val="22"/>
          <w:lang w:eastAsia="ko-KR" w:bidi="ar"/>
        </w:rPr>
        <w:t>1</w:t>
      </w:r>
      <w:r w:rsidR="007D75B8">
        <w:rPr>
          <w:rFonts w:eastAsiaTheme="minorEastAsia" w:cs="Arial" w:hint="eastAsia"/>
          <w:b/>
          <w:i/>
          <w:iCs/>
          <w:sz w:val="22"/>
          <w:szCs w:val="22"/>
          <w:lang w:eastAsia="ko-KR" w:bidi="ar"/>
        </w:rPr>
        <w:t>2</w:t>
      </w:r>
      <w:r w:rsidRPr="00C62D3E">
        <w:rPr>
          <w:rFonts w:cs="Arial"/>
          <w:b/>
          <w:i/>
          <w:iCs/>
          <w:sz w:val="22"/>
          <w:szCs w:val="22"/>
          <w:lang w:bidi="ar"/>
        </w:rPr>
        <w:t>.</w:t>
      </w:r>
      <w:r w:rsidRPr="00C62D3E">
        <w:rPr>
          <w:rFonts w:cs="Arial"/>
          <w:bCs/>
          <w:i/>
          <w:iCs/>
          <w:sz w:val="22"/>
          <w:szCs w:val="22"/>
          <w:lang w:bidi="ar"/>
        </w:rPr>
        <w:t xml:space="preserve"> For </w:t>
      </w:r>
      <w:r>
        <w:rPr>
          <w:rFonts w:eastAsiaTheme="minorEastAsia" w:cs="Arial" w:hint="eastAsia"/>
          <w:bCs/>
          <w:i/>
          <w:iCs/>
          <w:sz w:val="22"/>
          <w:szCs w:val="22"/>
          <w:lang w:eastAsia="ko-KR" w:bidi="ar"/>
        </w:rPr>
        <w:t>timing offset</w:t>
      </w:r>
      <w:r w:rsidRPr="00C62D3E">
        <w:rPr>
          <w:rFonts w:cs="Arial"/>
          <w:bCs/>
          <w:i/>
          <w:iCs/>
          <w:sz w:val="22"/>
          <w:szCs w:val="22"/>
          <w:lang w:bidi="ar"/>
        </w:rPr>
        <w:t xml:space="preserve">, </w:t>
      </w:r>
      <w:r>
        <w:rPr>
          <w:rFonts w:eastAsiaTheme="minorEastAsia" w:cs="Arial" w:hint="eastAsia"/>
          <w:bCs/>
          <w:i/>
          <w:iCs/>
          <w:sz w:val="22"/>
          <w:szCs w:val="22"/>
          <w:lang w:eastAsia="ko-KR" w:bidi="ar"/>
        </w:rPr>
        <w:t>ZC sequence achieves better timing offset especially in low SNR for 4 GHz</w:t>
      </w:r>
      <w:r w:rsidRPr="00C62D3E">
        <w:rPr>
          <w:rFonts w:cs="Arial"/>
          <w:bCs/>
          <w:i/>
          <w:iCs/>
          <w:sz w:val="22"/>
          <w:szCs w:val="22"/>
          <w:lang w:bidi="ar"/>
        </w:rPr>
        <w:t>.</w:t>
      </w:r>
    </w:p>
    <w:p w14:paraId="5216638C" w14:textId="4FD2C36D" w:rsidR="000D04BA" w:rsidRPr="00C62D3E" w:rsidRDefault="000D04BA" w:rsidP="000D04BA">
      <w:pPr>
        <w:rPr>
          <w:rFonts w:cs="Arial"/>
          <w:bCs/>
          <w:i/>
          <w:iCs/>
          <w:sz w:val="22"/>
          <w:szCs w:val="22"/>
          <w:lang w:bidi="ar"/>
        </w:rPr>
      </w:pPr>
      <w:r w:rsidRPr="00777659">
        <w:rPr>
          <w:rFonts w:cs="Arial"/>
          <w:b/>
          <w:i/>
          <w:iCs/>
          <w:sz w:val="22"/>
          <w:szCs w:val="22"/>
          <w:lang w:bidi="ar"/>
        </w:rPr>
        <w:lastRenderedPageBreak/>
        <w:t xml:space="preserve">Observation </w:t>
      </w:r>
      <w:r w:rsidRPr="00777659">
        <w:rPr>
          <w:rFonts w:eastAsiaTheme="minorEastAsia" w:cs="Arial"/>
          <w:b/>
          <w:i/>
          <w:iCs/>
          <w:sz w:val="22"/>
          <w:szCs w:val="22"/>
          <w:lang w:eastAsia="ko-KR" w:bidi="ar"/>
        </w:rPr>
        <w:t>13</w:t>
      </w:r>
      <w:r w:rsidRPr="00777659">
        <w:rPr>
          <w:rFonts w:cs="Arial"/>
          <w:b/>
          <w:i/>
          <w:iCs/>
          <w:sz w:val="22"/>
          <w:szCs w:val="22"/>
          <w:lang w:bidi="ar"/>
        </w:rPr>
        <w:t>.</w:t>
      </w:r>
      <w:r w:rsidRPr="00777659">
        <w:rPr>
          <w:rFonts w:cs="Arial"/>
          <w:bCs/>
          <w:i/>
          <w:iCs/>
          <w:sz w:val="22"/>
          <w:szCs w:val="22"/>
          <w:lang w:bidi="ar"/>
        </w:rPr>
        <w:t xml:space="preserve"> </w:t>
      </w:r>
      <w:r w:rsidRPr="00777659">
        <w:rPr>
          <w:rFonts w:eastAsiaTheme="minorEastAsia" w:cs="Arial"/>
          <w:bCs/>
          <w:i/>
          <w:iCs/>
          <w:sz w:val="22"/>
          <w:szCs w:val="22"/>
          <w:lang w:eastAsia="ko-KR" w:bidi="ar"/>
        </w:rPr>
        <w:t>ZC sequence provides</w:t>
      </w:r>
      <w:r w:rsidR="00A36958" w:rsidRPr="00777659">
        <w:rPr>
          <w:rFonts w:eastAsiaTheme="minorEastAsia" w:cs="Arial"/>
          <w:bCs/>
          <w:i/>
          <w:iCs/>
          <w:sz w:val="22"/>
          <w:szCs w:val="22"/>
          <w:lang w:eastAsia="ko-KR" w:bidi="ar"/>
        </w:rPr>
        <w:t xml:space="preserve"> simpler implementation when DFT is utilized</w:t>
      </w:r>
      <w:r w:rsidRPr="00777659">
        <w:rPr>
          <w:rFonts w:cs="Arial"/>
          <w:bCs/>
          <w:i/>
          <w:iCs/>
          <w:sz w:val="22"/>
          <w:szCs w:val="22"/>
          <w:lang w:bidi="ar"/>
        </w:rPr>
        <w:t>.</w:t>
      </w:r>
    </w:p>
    <w:p w14:paraId="66EA0C95" w14:textId="06A483C0" w:rsidR="00F97960" w:rsidRDefault="00F97960" w:rsidP="000F03B3">
      <w:pPr>
        <w:overflowPunct/>
        <w:autoSpaceDE/>
        <w:autoSpaceDN/>
        <w:adjustRightInd/>
        <w:spacing w:line="276" w:lineRule="auto"/>
        <w:textAlignment w:val="auto"/>
        <w:rPr>
          <w:rFonts w:eastAsiaTheme="minorEastAsia" w:cs="Arial"/>
          <w:bCs/>
          <w:i/>
          <w:iCs/>
          <w:sz w:val="22"/>
          <w:szCs w:val="22"/>
          <w:lang w:val="en-US" w:eastAsia="ko-KR" w:bidi="ar"/>
        </w:rPr>
      </w:pPr>
      <w:r w:rsidRPr="00777659">
        <w:rPr>
          <w:rFonts w:cs="Arial"/>
          <w:b/>
          <w:i/>
          <w:iCs/>
          <w:sz w:val="22"/>
          <w:szCs w:val="22"/>
          <w:lang w:val="en-US" w:bidi="ar"/>
        </w:rPr>
        <w:t xml:space="preserve">Proposal </w:t>
      </w:r>
      <w:r w:rsidR="006F52FF" w:rsidRPr="00777659">
        <w:rPr>
          <w:rFonts w:eastAsiaTheme="minorEastAsia" w:cs="Arial"/>
          <w:b/>
          <w:i/>
          <w:iCs/>
          <w:sz w:val="22"/>
          <w:szCs w:val="22"/>
          <w:lang w:val="en-US" w:eastAsia="ko-KR" w:bidi="ar"/>
        </w:rPr>
        <w:t>10</w:t>
      </w:r>
      <w:r w:rsidRPr="00777659">
        <w:rPr>
          <w:rFonts w:cs="Arial"/>
          <w:b/>
          <w:i/>
          <w:iCs/>
          <w:sz w:val="22"/>
          <w:szCs w:val="22"/>
          <w:lang w:val="en-US" w:bidi="ar"/>
        </w:rPr>
        <w:t>.</w:t>
      </w:r>
      <w:r w:rsidRPr="00777659">
        <w:rPr>
          <w:rFonts w:cs="Arial"/>
          <w:bCs/>
          <w:i/>
          <w:iCs/>
          <w:sz w:val="22"/>
          <w:szCs w:val="22"/>
          <w:lang w:val="en-US" w:bidi="ar"/>
        </w:rPr>
        <w:t xml:space="preserve"> </w:t>
      </w:r>
      <w:r w:rsidR="003E6755" w:rsidRPr="00777659">
        <w:rPr>
          <w:rFonts w:eastAsiaTheme="minorEastAsia" w:cs="Arial"/>
          <w:bCs/>
          <w:i/>
          <w:iCs/>
          <w:sz w:val="22"/>
          <w:szCs w:val="22"/>
          <w:lang w:val="en-US" w:eastAsia="ko-KR" w:bidi="ar"/>
        </w:rPr>
        <w:t>Support</w:t>
      </w:r>
      <w:r w:rsidRPr="00777659">
        <w:rPr>
          <w:rFonts w:eastAsiaTheme="minorEastAsia" w:cs="Arial"/>
          <w:bCs/>
          <w:i/>
          <w:iCs/>
          <w:sz w:val="22"/>
          <w:szCs w:val="22"/>
          <w:lang w:val="en-US" w:eastAsia="ko-KR" w:bidi="ar"/>
        </w:rPr>
        <w:t xml:space="preserve"> ZC sequence for overlaid OFDM sequence</w:t>
      </w:r>
      <w:r w:rsidRPr="00777659">
        <w:rPr>
          <w:rFonts w:cs="Arial"/>
          <w:bCs/>
          <w:i/>
          <w:iCs/>
          <w:sz w:val="22"/>
          <w:szCs w:val="22"/>
          <w:lang w:val="en-US" w:bidi="ar"/>
        </w:rPr>
        <w:t>.</w:t>
      </w:r>
    </w:p>
    <w:p w14:paraId="5038B7D0" w14:textId="77777777" w:rsidR="00777659" w:rsidRPr="0051174A" w:rsidRDefault="00777659" w:rsidP="000F03B3">
      <w:pPr>
        <w:overflowPunct/>
        <w:autoSpaceDE/>
        <w:autoSpaceDN/>
        <w:adjustRightInd/>
        <w:spacing w:line="276" w:lineRule="auto"/>
        <w:textAlignment w:val="auto"/>
        <w:rPr>
          <w:rFonts w:eastAsiaTheme="minorEastAsia" w:cs="Arial"/>
          <w:bCs/>
          <w:i/>
          <w:iCs/>
          <w:sz w:val="22"/>
          <w:szCs w:val="22"/>
          <w:lang w:val="en-US" w:eastAsia="ko-KR" w:bidi="ar"/>
        </w:rPr>
      </w:pPr>
    </w:p>
    <w:p w14:paraId="3A2FD5BD" w14:textId="419673A6" w:rsidR="00611E40" w:rsidRPr="00DD619E" w:rsidRDefault="00611E40" w:rsidP="00DD619E">
      <w:pPr>
        <w:pStyle w:val="Heading3"/>
      </w:pPr>
      <w:r w:rsidRPr="00DD619E">
        <w:t xml:space="preserve">Discussion on LP-WUS Information </w:t>
      </w:r>
    </w:p>
    <w:p w14:paraId="75C18A15" w14:textId="73350EC9" w:rsidR="006D5D1B" w:rsidRPr="00C81CD9" w:rsidRDefault="003B3780" w:rsidP="006D5D1B">
      <w:pPr>
        <w:pStyle w:val="Heading2"/>
        <w:numPr>
          <w:ilvl w:val="0"/>
          <w:numId w:val="0"/>
        </w:numPr>
        <w:ind w:left="576" w:hanging="576"/>
        <w:rPr>
          <w:b/>
          <w:bCs/>
          <w:u w:val="single"/>
        </w:rPr>
      </w:pPr>
      <w:r>
        <w:rPr>
          <w:rFonts w:eastAsiaTheme="minorEastAsia" w:hint="eastAsia"/>
          <w:b/>
          <w:bCs/>
          <w:sz w:val="22"/>
          <w:szCs w:val="22"/>
          <w:u w:val="single"/>
          <w:lang w:eastAsia="ko-KR"/>
        </w:rPr>
        <w:t>Number</w:t>
      </w:r>
      <w:r w:rsidR="006D5D1B" w:rsidRPr="00C81CD9">
        <w:rPr>
          <w:b/>
          <w:bCs/>
          <w:sz w:val="22"/>
          <w:szCs w:val="22"/>
          <w:u w:val="single"/>
        </w:rPr>
        <w:t xml:space="preserve"> of subgroups for IDLE/INACTIVE modes</w:t>
      </w:r>
    </w:p>
    <w:p w14:paraId="1CDB4044" w14:textId="0CEC90FE" w:rsidR="006D5D1B" w:rsidRPr="00DD619E" w:rsidRDefault="006D5D1B" w:rsidP="00DD619E">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DD619E">
        <w:rPr>
          <w:rFonts w:eastAsia="CIDFont+F3" w:cs="Arial"/>
          <w:kern w:val="2"/>
          <w:sz w:val="22"/>
          <w:szCs w:val="22"/>
          <w:lang w:val="en-US" w:eastAsia="ko-KR"/>
          <w14:ligatures w14:val="standardContextual"/>
        </w:rPr>
        <w:t>Maximum number of supported subgroups for LP-WUS is crucial issue. As supporting larger number of subgroups achieves better granularity, the larger number of subgroups avoids unnecessary ramp up and paging monitoring. On the other hand, increasing number of subgroups from the maximum number supported by PEI may lead to change of RAN2 specification. For example, indication of a different number of subgroups (e.g., via system information) and a different subgroup ID should be given to UE for LP-WUS. In addition, if the increased number of subgroups requires increased LP-WUS payload size, the coverage of LP-WUS decreases. During the discussion in the SI and the WI, candidate numbers from 8 (keeping the current maximum number) to 256 were proposed for the support of maximum number of subgroups from the companies. Although it requires a confirmation, considering the captured max number of information bits 8/16 bits, supporting more than 32 subgroups is difficult to be achieved. Considering the limited information bits, supporting up to 16 subgroups is reasonable</w:t>
      </w:r>
      <w:r w:rsidR="005969DA">
        <w:rPr>
          <w:rFonts w:eastAsiaTheme="minorEastAsia" w:cs="Arial" w:hint="eastAsia"/>
          <w:kern w:val="2"/>
          <w:sz w:val="22"/>
          <w:szCs w:val="22"/>
          <w:lang w:val="en-US" w:eastAsia="ko-KR"/>
          <w14:ligatures w14:val="standardContextual"/>
        </w:rPr>
        <w:t>. Additionally,</w:t>
      </w:r>
      <w:r w:rsidRPr="00DD619E">
        <w:rPr>
          <w:rFonts w:eastAsia="CIDFont+F3" w:cs="Arial"/>
          <w:kern w:val="2"/>
          <w:sz w:val="22"/>
          <w:szCs w:val="22"/>
          <w:lang w:val="en-US" w:eastAsia="ko-KR"/>
          <w14:ligatures w14:val="standardContextual"/>
        </w:rPr>
        <w:t xml:space="preserve"> 32 subgroups can be considered </w:t>
      </w:r>
      <w:r w:rsidR="00F55705" w:rsidRPr="00F55705">
        <w:rPr>
          <w:rFonts w:eastAsia="CIDFont+F3" w:cs="Arial"/>
          <w:kern w:val="2"/>
          <w:sz w:val="22"/>
          <w:szCs w:val="22"/>
          <w:lang w:val="en-US" w:eastAsia="ko-KR"/>
          <w14:ligatures w14:val="standardContextual"/>
        </w:rPr>
        <w:t>if implicit subgroup indication based on MO or delivering different subgroups in different MOs is supported.</w:t>
      </w:r>
    </w:p>
    <w:p w14:paraId="223D3544" w14:textId="6A8311F3" w:rsidR="006D5D1B" w:rsidRDefault="006D5D1B" w:rsidP="006D5D1B">
      <w:pPr>
        <w:spacing w:line="276" w:lineRule="auto"/>
        <w:rPr>
          <w:rFonts w:eastAsia="Malgun Gothic" w:cs="Arial"/>
          <w:i/>
          <w:iCs/>
        </w:rPr>
      </w:pPr>
      <w:r w:rsidRPr="00DD619E">
        <w:rPr>
          <w:rFonts w:cs="Arial"/>
          <w:b/>
          <w:bCs/>
          <w:i/>
          <w:iCs/>
          <w:sz w:val="22"/>
          <w:szCs w:val="22"/>
        </w:rPr>
        <w:t xml:space="preserve">Proposal </w:t>
      </w:r>
      <w:r w:rsidR="007D75B8">
        <w:rPr>
          <w:rFonts w:eastAsia="Malgun Gothic" w:cs="Arial" w:hint="eastAsia"/>
          <w:b/>
          <w:bCs/>
          <w:i/>
          <w:iCs/>
          <w:sz w:val="22"/>
          <w:szCs w:val="22"/>
          <w:lang w:eastAsia="ko-KR"/>
        </w:rPr>
        <w:t>1</w:t>
      </w:r>
      <w:r w:rsidR="006F52FF">
        <w:rPr>
          <w:rFonts w:eastAsia="Malgun Gothic" w:cs="Arial" w:hint="eastAsia"/>
          <w:b/>
          <w:bCs/>
          <w:i/>
          <w:iCs/>
          <w:sz w:val="22"/>
          <w:szCs w:val="22"/>
          <w:lang w:eastAsia="ko-KR"/>
        </w:rPr>
        <w:t>1</w:t>
      </w:r>
      <w:r w:rsidRPr="00DD619E">
        <w:rPr>
          <w:rFonts w:cs="Arial"/>
          <w:b/>
          <w:bCs/>
          <w:i/>
          <w:iCs/>
          <w:sz w:val="22"/>
          <w:szCs w:val="22"/>
        </w:rPr>
        <w:t>:</w:t>
      </w:r>
      <w:r w:rsidRPr="00DD619E">
        <w:rPr>
          <w:rFonts w:cs="Arial"/>
          <w:sz w:val="22"/>
          <w:szCs w:val="22"/>
        </w:rPr>
        <w:t xml:space="preserve"> </w:t>
      </w:r>
      <w:r w:rsidRPr="00DD619E">
        <w:rPr>
          <w:rFonts w:eastAsiaTheme="minorEastAsia" w:cs="Arial"/>
          <w:bCs/>
          <w:i/>
          <w:iCs/>
          <w:sz w:val="22"/>
          <w:szCs w:val="22"/>
          <w:lang w:val="en-US" w:eastAsia="ko-KR" w:bidi="ar"/>
        </w:rPr>
        <w:t>Support up to 16 subgroups for LP-WUS.</w:t>
      </w:r>
      <w:r>
        <w:rPr>
          <w:rFonts w:eastAsia="Malgun Gothic" w:cs="Arial" w:hint="eastAsia"/>
          <w:i/>
          <w:iCs/>
        </w:rPr>
        <w:t xml:space="preserve"> </w:t>
      </w:r>
    </w:p>
    <w:p w14:paraId="7065E4B1" w14:textId="255CA527" w:rsidR="00013B02" w:rsidRPr="00D830B2" w:rsidRDefault="00013B02" w:rsidP="00013B02">
      <w:pPr>
        <w:pStyle w:val="ListParagraph"/>
        <w:numPr>
          <w:ilvl w:val="0"/>
          <w:numId w:val="63"/>
        </w:numPr>
        <w:spacing w:after="120" w:line="276" w:lineRule="auto"/>
        <w:contextualSpacing w:val="0"/>
        <w:jc w:val="both"/>
        <w:rPr>
          <w:rFonts w:ascii="Arial" w:eastAsia="CIDFont+F3" w:hAnsi="Arial" w:cs="Arial"/>
          <w:i/>
          <w:iCs/>
        </w:rPr>
      </w:pPr>
      <w:r w:rsidRPr="0078477A">
        <w:rPr>
          <w:rFonts w:ascii="Arial" w:eastAsia="CIDFont+F3" w:hAnsi="Arial" w:cs="Arial"/>
          <w:i/>
          <w:iCs/>
        </w:rPr>
        <w:t xml:space="preserve">Up to 32 subgroups can be considered </w:t>
      </w:r>
      <w:r>
        <w:rPr>
          <w:rFonts w:ascii="Arial" w:eastAsia="Malgun Gothic" w:hAnsi="Arial" w:cs="Arial" w:hint="eastAsia"/>
          <w:i/>
          <w:iCs/>
        </w:rPr>
        <w:t xml:space="preserve">in the following cases: </w:t>
      </w:r>
    </w:p>
    <w:p w14:paraId="10035902" w14:textId="77777777" w:rsidR="00013B02" w:rsidRPr="00D830B2" w:rsidRDefault="00013B02" w:rsidP="00013B02">
      <w:pPr>
        <w:pStyle w:val="ListParagraph"/>
        <w:numPr>
          <w:ilvl w:val="1"/>
          <w:numId w:val="63"/>
        </w:numPr>
        <w:spacing w:after="120" w:line="276" w:lineRule="auto"/>
        <w:contextualSpacing w:val="0"/>
        <w:jc w:val="both"/>
        <w:rPr>
          <w:rFonts w:ascii="Arial" w:eastAsia="CIDFont+F3" w:hAnsi="Arial" w:cs="Arial"/>
          <w:i/>
          <w:iCs/>
        </w:rPr>
      </w:pPr>
      <w:r>
        <w:rPr>
          <w:rFonts w:ascii="Arial" w:eastAsia="Malgun Gothic" w:hAnsi="Arial" w:cs="Arial" w:hint="eastAsia"/>
          <w:i/>
          <w:iCs/>
        </w:rPr>
        <w:t>I</w:t>
      </w:r>
      <w:r w:rsidRPr="0078477A">
        <w:rPr>
          <w:rFonts w:ascii="Arial" w:eastAsia="CIDFont+F3" w:hAnsi="Arial" w:cs="Arial"/>
          <w:i/>
          <w:iCs/>
        </w:rPr>
        <w:t xml:space="preserve">f </w:t>
      </w:r>
      <w:r>
        <w:rPr>
          <w:rFonts w:ascii="Arial" w:eastAsia="Malgun Gothic" w:hAnsi="Arial" w:cs="Arial" w:hint="eastAsia"/>
          <w:i/>
          <w:iCs/>
        </w:rPr>
        <w:t>additional subgroup information</w:t>
      </w:r>
      <w:r w:rsidRPr="0078477A">
        <w:rPr>
          <w:rFonts w:ascii="Arial" w:eastAsia="CIDFont+F3" w:hAnsi="Arial" w:cs="Arial"/>
          <w:i/>
          <w:iCs/>
        </w:rPr>
        <w:t xml:space="preserve"> </w:t>
      </w:r>
      <w:r>
        <w:rPr>
          <w:rFonts w:ascii="Arial" w:eastAsia="Malgun Gothic" w:hAnsi="Arial" w:cs="Arial" w:hint="eastAsia"/>
          <w:i/>
          <w:iCs/>
        </w:rPr>
        <w:t>based on different MO i</w:t>
      </w:r>
      <w:r w:rsidRPr="0078477A">
        <w:rPr>
          <w:rFonts w:ascii="Arial" w:eastAsia="CIDFont+F3" w:hAnsi="Arial" w:cs="Arial"/>
          <w:i/>
          <w:iCs/>
        </w:rPr>
        <w:t>s supported.</w:t>
      </w:r>
    </w:p>
    <w:p w14:paraId="6B7A5B32" w14:textId="77777777" w:rsidR="00013B02" w:rsidRPr="00D830B2" w:rsidRDefault="00013B02" w:rsidP="00013B02">
      <w:pPr>
        <w:pStyle w:val="ListParagraph"/>
        <w:numPr>
          <w:ilvl w:val="1"/>
          <w:numId w:val="63"/>
        </w:numPr>
        <w:spacing w:after="120" w:line="276" w:lineRule="auto"/>
        <w:contextualSpacing w:val="0"/>
        <w:jc w:val="both"/>
        <w:rPr>
          <w:rFonts w:ascii="Arial" w:eastAsia="CIDFont+F3" w:hAnsi="Arial" w:cs="Arial"/>
          <w:i/>
          <w:iCs/>
        </w:rPr>
      </w:pPr>
      <w:r>
        <w:rPr>
          <w:rFonts w:ascii="Arial" w:eastAsia="Malgun Gothic" w:hAnsi="Arial" w:cs="Arial" w:hint="eastAsia"/>
          <w:i/>
          <w:iCs/>
        </w:rPr>
        <w:t>If different MO indicates different subgroups.</w:t>
      </w:r>
      <w:r w:rsidRPr="0078477A">
        <w:rPr>
          <w:rFonts w:ascii="Arial" w:eastAsia="CIDFont+F3" w:hAnsi="Arial" w:cs="Arial"/>
          <w:i/>
          <w:iCs/>
        </w:rPr>
        <w:t xml:space="preserve">   </w:t>
      </w:r>
    </w:p>
    <w:p w14:paraId="593D0CE0" w14:textId="4103BBD1" w:rsidR="00DB70AA" w:rsidRPr="00DD619E" w:rsidRDefault="00DB70AA" w:rsidP="00DD619E">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DD619E">
        <w:rPr>
          <w:rFonts w:eastAsia="CIDFont+F3" w:cs="Arial"/>
          <w:kern w:val="2"/>
          <w:sz w:val="22"/>
          <w:szCs w:val="22"/>
          <w:lang w:val="en-US" w:eastAsia="ko-KR"/>
          <w14:ligatures w14:val="standardContextual"/>
        </w:rPr>
        <w:t xml:space="preserve">While </w:t>
      </w:r>
      <w:r w:rsidR="00532C37" w:rsidRPr="00DD619E">
        <w:rPr>
          <w:rFonts w:eastAsia="CIDFont+F3" w:cs="Arial"/>
          <w:kern w:val="2"/>
          <w:sz w:val="22"/>
          <w:szCs w:val="22"/>
          <w:lang w:val="en-US" w:eastAsia="ko-KR"/>
          <w14:ligatures w14:val="standardContextual"/>
        </w:rPr>
        <w:t>O</w:t>
      </w:r>
      <w:r w:rsidRPr="00DD619E">
        <w:rPr>
          <w:rFonts w:eastAsia="CIDFont+F3" w:cs="Arial"/>
          <w:kern w:val="2"/>
          <w:sz w:val="22"/>
          <w:szCs w:val="22"/>
          <w:lang w:val="en-US" w:eastAsia="ko-KR"/>
          <w14:ligatures w14:val="standardContextual"/>
        </w:rPr>
        <w:t xml:space="preserve">ption 1 supports the simplest solution for indicating subgroups that needs to be supported, </w:t>
      </w:r>
      <w:r w:rsidR="004F7BD2" w:rsidRPr="00DD619E">
        <w:rPr>
          <w:rFonts w:eastAsia="CIDFont+F3" w:cs="Arial"/>
          <w:kern w:val="2"/>
          <w:sz w:val="22"/>
          <w:szCs w:val="22"/>
          <w:lang w:val="en-US" w:eastAsia="ko-KR"/>
          <w14:ligatures w14:val="standardContextual"/>
        </w:rPr>
        <w:t>Option 1 requires relatively larger container size than other options</w:t>
      </w:r>
      <w:r w:rsidR="006350F1" w:rsidRPr="00DD619E">
        <w:rPr>
          <w:rFonts w:eastAsia="CIDFont+F3" w:cs="Arial"/>
          <w:kern w:val="2"/>
          <w:sz w:val="22"/>
          <w:szCs w:val="22"/>
          <w:lang w:val="en-US" w:eastAsia="ko-KR"/>
          <w14:ligatures w14:val="standardContextual"/>
        </w:rPr>
        <w:t xml:space="preserve"> when a same number of subgroups are supported</w:t>
      </w:r>
      <w:r w:rsidR="004F7BD2" w:rsidRPr="00DD619E">
        <w:rPr>
          <w:rFonts w:eastAsia="CIDFont+F3" w:cs="Arial"/>
          <w:kern w:val="2"/>
          <w:sz w:val="22"/>
          <w:szCs w:val="22"/>
          <w:lang w:val="en-US" w:eastAsia="ko-KR"/>
          <w14:ligatures w14:val="standardContextual"/>
        </w:rPr>
        <w:t xml:space="preserve">. </w:t>
      </w:r>
      <w:r w:rsidR="00B42D85" w:rsidRPr="00DD619E">
        <w:rPr>
          <w:rFonts w:eastAsia="CIDFont+F3" w:cs="Arial"/>
          <w:kern w:val="2"/>
          <w:sz w:val="22"/>
          <w:szCs w:val="22"/>
          <w:lang w:val="en-US" w:eastAsia="ko-KR"/>
          <w14:ligatures w14:val="standardContextual"/>
        </w:rPr>
        <w:t>As</w:t>
      </w:r>
      <w:r w:rsidR="006350F1" w:rsidRPr="00DD619E">
        <w:rPr>
          <w:rFonts w:eastAsia="CIDFont+F3" w:cs="Arial"/>
          <w:kern w:val="2"/>
          <w:sz w:val="22"/>
          <w:szCs w:val="22"/>
          <w:lang w:val="en-US" w:eastAsia="ko-KR"/>
          <w14:ligatures w14:val="standardContextual"/>
        </w:rPr>
        <w:t xml:space="preserve"> probability to </w:t>
      </w:r>
      <w:r w:rsidR="00B42D85" w:rsidRPr="00DD619E">
        <w:rPr>
          <w:rFonts w:eastAsia="CIDFont+F3" w:cs="Arial"/>
          <w:kern w:val="2"/>
          <w:sz w:val="22"/>
          <w:szCs w:val="22"/>
          <w:lang w:val="en-US" w:eastAsia="ko-KR"/>
          <w14:ligatures w14:val="standardContextual"/>
        </w:rPr>
        <w:t xml:space="preserve">wake up </w:t>
      </w:r>
      <w:r w:rsidR="006350F1" w:rsidRPr="00DD619E">
        <w:rPr>
          <w:rFonts w:eastAsia="CIDFont+F3" w:cs="Arial"/>
          <w:kern w:val="2"/>
          <w:sz w:val="22"/>
          <w:szCs w:val="22"/>
          <w:lang w:val="en-US" w:eastAsia="ko-KR"/>
          <w14:ligatures w14:val="standardContextual"/>
        </w:rPr>
        <w:t>multiple UEs</w:t>
      </w:r>
      <w:r w:rsidR="00C86F92" w:rsidRPr="00DD619E">
        <w:rPr>
          <w:rFonts w:eastAsia="CIDFont+F3" w:cs="Arial"/>
          <w:kern w:val="2"/>
          <w:sz w:val="22"/>
          <w:szCs w:val="22"/>
          <w:lang w:val="en-US" w:eastAsia="ko-KR"/>
          <w14:ligatures w14:val="standardContextual"/>
        </w:rPr>
        <w:t xml:space="preserve"> is extremely low</w:t>
      </w:r>
      <w:r w:rsidR="006350F1" w:rsidRPr="00DD619E">
        <w:rPr>
          <w:rFonts w:eastAsia="CIDFont+F3" w:cs="Arial"/>
          <w:kern w:val="2"/>
          <w:sz w:val="22"/>
          <w:szCs w:val="22"/>
          <w:lang w:val="en-US" w:eastAsia="ko-KR"/>
          <w14:ligatures w14:val="standardContextual"/>
        </w:rPr>
        <w:t xml:space="preserve">, </w:t>
      </w:r>
      <w:r w:rsidR="00C86F92" w:rsidRPr="00DD619E">
        <w:rPr>
          <w:rFonts w:eastAsia="CIDFont+F3" w:cs="Arial"/>
          <w:kern w:val="2"/>
          <w:sz w:val="22"/>
          <w:szCs w:val="22"/>
          <w:lang w:val="en-US" w:eastAsia="ko-KR"/>
          <w14:ligatures w14:val="standardContextual"/>
        </w:rPr>
        <w:t xml:space="preserve">Option 1 can be inefficient </w:t>
      </w:r>
      <w:r w:rsidR="004B7712" w:rsidRPr="00DD619E">
        <w:rPr>
          <w:rFonts w:eastAsia="CIDFont+F3" w:cs="Arial"/>
          <w:kern w:val="2"/>
          <w:sz w:val="22"/>
          <w:szCs w:val="22"/>
          <w:lang w:val="en-US" w:eastAsia="ko-KR"/>
          <w14:ligatures w14:val="standardContextual"/>
        </w:rPr>
        <w:t xml:space="preserve">by consuming a bit for each subgroup all the time. On the other hand, </w:t>
      </w:r>
      <w:r w:rsidR="00B51934" w:rsidRPr="00DD619E">
        <w:rPr>
          <w:rFonts w:eastAsia="CIDFont+F3" w:cs="Arial"/>
          <w:kern w:val="2"/>
          <w:sz w:val="22"/>
          <w:szCs w:val="22"/>
          <w:lang w:val="en-US" w:eastAsia="ko-KR"/>
          <w14:ligatures w14:val="standardContextual"/>
        </w:rPr>
        <w:t xml:space="preserve">Option 2 can provide </w:t>
      </w:r>
      <w:r w:rsidR="004B7712" w:rsidRPr="00DD619E">
        <w:rPr>
          <w:rFonts w:eastAsia="CIDFont+F3" w:cs="Arial"/>
          <w:kern w:val="2"/>
          <w:sz w:val="22"/>
          <w:szCs w:val="22"/>
          <w:lang w:val="en-US" w:eastAsia="ko-KR"/>
          <w14:ligatures w14:val="standardContextual"/>
        </w:rPr>
        <w:t xml:space="preserve">better time/frequency resource efficiency by adopting encoding mechanism. In addition, </w:t>
      </w:r>
      <w:r w:rsidR="004B2829" w:rsidRPr="00DD619E">
        <w:rPr>
          <w:rFonts w:eastAsia="CIDFont+F3" w:cs="Arial"/>
          <w:kern w:val="2"/>
          <w:sz w:val="22"/>
          <w:szCs w:val="22"/>
          <w:lang w:val="en-US" w:eastAsia="ko-KR"/>
          <w14:ligatures w14:val="standardContextual"/>
        </w:rPr>
        <w:t>Option 2 enables</w:t>
      </w:r>
      <w:r w:rsidR="004B7712" w:rsidRPr="00DD619E">
        <w:rPr>
          <w:rFonts w:eastAsia="CIDFont+F3" w:cs="Arial"/>
          <w:kern w:val="2"/>
          <w:sz w:val="22"/>
          <w:szCs w:val="22"/>
          <w:lang w:val="en-US" w:eastAsia="ko-KR"/>
          <w14:ligatures w14:val="standardContextual"/>
        </w:rPr>
        <w:t xml:space="preserve"> supporting larger number </w:t>
      </w:r>
      <w:r w:rsidR="004B2829" w:rsidRPr="00DD619E">
        <w:rPr>
          <w:rFonts w:eastAsia="CIDFont+F3" w:cs="Arial"/>
          <w:kern w:val="2"/>
          <w:sz w:val="22"/>
          <w:szCs w:val="22"/>
          <w:lang w:val="en-US" w:eastAsia="ko-KR"/>
          <w14:ligatures w14:val="standardContextual"/>
        </w:rPr>
        <w:t xml:space="preserve">of subgroups with relatively limited information payloads. As supporting larger number of subgroups to minimize false alarm </w:t>
      </w:r>
      <w:r w:rsidR="00513E68" w:rsidRPr="00DD619E">
        <w:rPr>
          <w:rFonts w:eastAsia="CIDFont+F3" w:cs="Arial"/>
          <w:kern w:val="2"/>
          <w:sz w:val="22"/>
          <w:szCs w:val="22"/>
          <w:lang w:val="en-US" w:eastAsia="ko-KR"/>
          <w14:ligatures w14:val="standardContextual"/>
        </w:rPr>
        <w:t>and corresponding power consumption with limited payloads for maintaining coverage</w:t>
      </w:r>
      <w:r w:rsidR="004B2829" w:rsidRPr="00DD619E">
        <w:rPr>
          <w:rFonts w:eastAsia="CIDFont+F3" w:cs="Arial"/>
          <w:kern w:val="2"/>
          <w:sz w:val="22"/>
          <w:szCs w:val="22"/>
          <w:lang w:val="en-US" w:eastAsia="ko-KR"/>
          <w14:ligatures w14:val="standardContextual"/>
        </w:rPr>
        <w:t xml:space="preserve"> is </w:t>
      </w:r>
      <w:r w:rsidR="00513E68" w:rsidRPr="00DD619E">
        <w:rPr>
          <w:rFonts w:eastAsia="CIDFont+F3" w:cs="Arial"/>
          <w:kern w:val="2"/>
          <w:sz w:val="22"/>
          <w:szCs w:val="22"/>
          <w:lang w:val="en-US" w:eastAsia="ko-KR"/>
          <w14:ligatures w14:val="standardContextual"/>
        </w:rPr>
        <w:t>a</w:t>
      </w:r>
      <w:r w:rsidR="004B2829" w:rsidRPr="00DD619E">
        <w:rPr>
          <w:rFonts w:eastAsia="CIDFont+F3" w:cs="Arial"/>
          <w:kern w:val="2"/>
          <w:sz w:val="22"/>
          <w:szCs w:val="22"/>
          <w:lang w:val="en-US" w:eastAsia="ko-KR"/>
          <w14:ligatures w14:val="standardContextual"/>
        </w:rPr>
        <w:t xml:space="preserve"> key factor for LP-WUS</w:t>
      </w:r>
      <w:r w:rsidR="00513E68" w:rsidRPr="00DD619E">
        <w:rPr>
          <w:rFonts w:eastAsia="CIDFont+F3" w:cs="Arial"/>
          <w:kern w:val="2"/>
          <w:sz w:val="22"/>
          <w:szCs w:val="22"/>
          <w:lang w:val="en-US" w:eastAsia="ko-KR"/>
          <w14:ligatures w14:val="standardContextual"/>
        </w:rPr>
        <w:t xml:space="preserve"> in IDLE/INACTIVE modes</w:t>
      </w:r>
      <w:r w:rsidR="002D4638" w:rsidRPr="00DD619E">
        <w:rPr>
          <w:rFonts w:eastAsia="CIDFont+F3" w:cs="Arial"/>
          <w:kern w:val="2"/>
          <w:sz w:val="22"/>
          <w:szCs w:val="22"/>
          <w:lang w:val="en-US" w:eastAsia="ko-KR"/>
          <w14:ligatures w14:val="standardContextual"/>
        </w:rPr>
        <w:t xml:space="preserve">, supporting Option 2 is a reasonable choice for IDLE/INACTIVE modes. For Option 3, splitting the subgroup information into multiple encoded bits may not be beneficial considering the limited payload size of subgroup information </w:t>
      </w:r>
      <w:r w:rsidR="00394D9F" w:rsidRPr="00DD619E">
        <w:rPr>
          <w:rFonts w:eastAsia="CIDFont+F3" w:cs="Arial"/>
          <w:kern w:val="2"/>
          <w:sz w:val="22"/>
          <w:szCs w:val="22"/>
          <w:lang w:val="en-US" w:eastAsia="ko-KR"/>
          <w14:ligatures w14:val="standardContextual"/>
        </w:rPr>
        <w:t>(i.e., up to 16 subgroups)</w:t>
      </w:r>
      <w:r w:rsidR="0051174A">
        <w:rPr>
          <w:rFonts w:eastAsiaTheme="minorEastAsia" w:cs="Arial" w:hint="eastAsia"/>
          <w:kern w:val="2"/>
          <w:sz w:val="22"/>
          <w:szCs w:val="22"/>
          <w:lang w:val="en-US" w:eastAsia="ko-KR"/>
          <w14:ligatures w14:val="standardContextual"/>
        </w:rPr>
        <w:t>.</w:t>
      </w:r>
      <w:r w:rsidR="004B2829" w:rsidRPr="00DD619E">
        <w:rPr>
          <w:rFonts w:eastAsia="CIDFont+F3" w:cs="Arial"/>
          <w:kern w:val="2"/>
          <w:sz w:val="22"/>
          <w:szCs w:val="22"/>
          <w:lang w:val="en-US" w:eastAsia="ko-KR"/>
          <w14:ligatures w14:val="standardContextual"/>
        </w:rPr>
        <w:t xml:space="preserve"> </w:t>
      </w:r>
    </w:p>
    <w:p w14:paraId="6F1F10D1" w14:textId="6EF160F2" w:rsidR="003B3780" w:rsidRPr="00C81CD9" w:rsidRDefault="00EF0A19" w:rsidP="003B3780">
      <w:pPr>
        <w:pStyle w:val="Heading2"/>
        <w:numPr>
          <w:ilvl w:val="0"/>
          <w:numId w:val="0"/>
        </w:numPr>
        <w:ind w:left="576" w:hanging="576"/>
        <w:rPr>
          <w:b/>
          <w:bCs/>
          <w:u w:val="single"/>
        </w:rPr>
      </w:pPr>
      <w:r>
        <w:rPr>
          <w:rFonts w:eastAsiaTheme="minorEastAsia" w:hint="eastAsia"/>
          <w:b/>
          <w:bCs/>
          <w:sz w:val="22"/>
          <w:szCs w:val="22"/>
          <w:u w:val="single"/>
          <w:lang w:eastAsia="ko-KR"/>
        </w:rPr>
        <w:t xml:space="preserve">Triggering </w:t>
      </w:r>
      <w:r w:rsidR="00AB098E">
        <w:rPr>
          <w:rFonts w:eastAsiaTheme="minorEastAsia" w:hint="eastAsia"/>
          <w:b/>
          <w:bCs/>
          <w:sz w:val="22"/>
          <w:szCs w:val="22"/>
          <w:u w:val="single"/>
          <w:lang w:eastAsia="ko-KR"/>
        </w:rPr>
        <w:t>PDCCH monitoring</w:t>
      </w:r>
      <w:r w:rsidR="003B3780" w:rsidRPr="00C81CD9">
        <w:rPr>
          <w:b/>
          <w:bCs/>
          <w:sz w:val="22"/>
          <w:szCs w:val="22"/>
          <w:u w:val="single"/>
        </w:rPr>
        <w:t xml:space="preserve"> for </w:t>
      </w:r>
      <w:r w:rsidR="00AB098E">
        <w:rPr>
          <w:rFonts w:eastAsiaTheme="minorEastAsia" w:hint="eastAsia"/>
          <w:b/>
          <w:bCs/>
          <w:sz w:val="22"/>
          <w:szCs w:val="22"/>
          <w:u w:val="single"/>
          <w:lang w:eastAsia="ko-KR"/>
        </w:rPr>
        <w:t>CONNECTED</w:t>
      </w:r>
      <w:r w:rsidR="003B3780" w:rsidRPr="00C81CD9">
        <w:rPr>
          <w:b/>
          <w:bCs/>
          <w:sz w:val="22"/>
          <w:szCs w:val="22"/>
          <w:u w:val="single"/>
        </w:rPr>
        <w:t xml:space="preserve"> mode</w:t>
      </w:r>
    </w:p>
    <w:p w14:paraId="15D51551" w14:textId="20AE98CE" w:rsidR="003B3780" w:rsidRPr="007B1400" w:rsidRDefault="003B3780" w:rsidP="003B3780">
      <w:pPr>
        <w:rPr>
          <w:sz w:val="22"/>
          <w:szCs w:val="22"/>
        </w:rPr>
      </w:pPr>
      <w:r w:rsidRPr="007B1400">
        <w:rPr>
          <w:sz w:val="22"/>
          <w:szCs w:val="22"/>
        </w:rPr>
        <w:t>In RAN1#11</w:t>
      </w:r>
      <w:r w:rsidR="00406997">
        <w:rPr>
          <w:rFonts w:eastAsiaTheme="minorEastAsia" w:hint="eastAsia"/>
          <w:sz w:val="22"/>
          <w:szCs w:val="22"/>
          <w:lang w:eastAsia="ko-KR"/>
        </w:rPr>
        <w:t>8</w:t>
      </w:r>
      <w:r>
        <w:rPr>
          <w:sz w:val="22"/>
          <w:szCs w:val="22"/>
        </w:rPr>
        <w:t xml:space="preserve"> [</w:t>
      </w:r>
      <w:r w:rsidR="009700D5">
        <w:rPr>
          <w:rFonts w:eastAsiaTheme="minorEastAsia" w:hint="eastAsia"/>
          <w:sz w:val="22"/>
          <w:szCs w:val="22"/>
          <w:lang w:eastAsia="ko-KR"/>
        </w:rPr>
        <w:t>8</w:t>
      </w:r>
      <w:r>
        <w:rPr>
          <w:sz w:val="22"/>
          <w:szCs w:val="22"/>
        </w:rPr>
        <w:t>]</w:t>
      </w:r>
      <w:r w:rsidRPr="007B1400">
        <w:rPr>
          <w:sz w:val="22"/>
          <w:szCs w:val="22"/>
        </w:rPr>
        <w:t>, the following agreement</w:t>
      </w:r>
      <w:r>
        <w:rPr>
          <w:rFonts w:eastAsiaTheme="minorEastAsia" w:hint="eastAsia"/>
          <w:sz w:val="22"/>
          <w:szCs w:val="22"/>
          <w:lang w:eastAsia="ko-KR"/>
        </w:rPr>
        <w:t>s</w:t>
      </w:r>
      <w:r w:rsidRPr="007B1400">
        <w:rPr>
          <w:sz w:val="22"/>
          <w:szCs w:val="22"/>
        </w:rPr>
        <w:t xml:space="preserve"> </w:t>
      </w:r>
      <w:r>
        <w:rPr>
          <w:rFonts w:eastAsiaTheme="minorEastAsia" w:hint="eastAsia"/>
          <w:sz w:val="22"/>
          <w:szCs w:val="22"/>
          <w:lang w:eastAsia="ko-KR"/>
        </w:rPr>
        <w:t>were</w:t>
      </w:r>
      <w:r w:rsidRPr="007B1400">
        <w:rPr>
          <w:sz w:val="22"/>
          <w:szCs w:val="22"/>
        </w:rPr>
        <w:t xml:space="preserve"> made on LP-WUS information </w:t>
      </w:r>
      <w:r>
        <w:rPr>
          <w:rFonts w:eastAsiaTheme="minorEastAsia" w:hint="eastAsia"/>
          <w:sz w:val="22"/>
          <w:szCs w:val="22"/>
          <w:lang w:eastAsia="ko-KR"/>
        </w:rPr>
        <w:t>for CONNECTED</w:t>
      </w:r>
      <w:r w:rsidR="00FA1C10">
        <w:rPr>
          <w:rFonts w:eastAsiaTheme="minorEastAsia" w:hint="eastAsia"/>
          <w:sz w:val="22"/>
          <w:szCs w:val="22"/>
          <w:lang w:eastAsia="ko-KR"/>
        </w:rPr>
        <w:t xml:space="preserve"> mode</w:t>
      </w:r>
      <w:r w:rsidRPr="007B1400">
        <w:rPr>
          <w:sz w:val="22"/>
          <w:szCs w:val="22"/>
        </w:rPr>
        <w:t xml:space="preserve">. </w:t>
      </w:r>
    </w:p>
    <w:tbl>
      <w:tblPr>
        <w:tblStyle w:val="TableGrid"/>
        <w:tblW w:w="0" w:type="auto"/>
        <w:tblLook w:val="04A0" w:firstRow="1" w:lastRow="0" w:firstColumn="1" w:lastColumn="0" w:noHBand="0" w:noVBand="1"/>
      </w:tblPr>
      <w:tblGrid>
        <w:gridCol w:w="9629"/>
      </w:tblGrid>
      <w:tr w:rsidR="003B3780" w14:paraId="6286A27F" w14:textId="77777777" w:rsidTr="007A71BF">
        <w:tc>
          <w:tcPr>
            <w:tcW w:w="9629" w:type="dxa"/>
          </w:tcPr>
          <w:p w14:paraId="03531A7A" w14:textId="66312700" w:rsidR="00FA1C10" w:rsidRPr="0051174A" w:rsidRDefault="00FA1C10" w:rsidP="00FA1C10">
            <w:pPr>
              <w:rPr>
                <w:rFonts w:cs="Arial"/>
                <w:b/>
                <w:bCs/>
                <w:sz w:val="22"/>
                <w:szCs w:val="22"/>
                <w:lang w:eastAsia="x-none"/>
              </w:rPr>
            </w:pPr>
            <w:r w:rsidRPr="0051174A">
              <w:rPr>
                <w:rFonts w:cs="Arial"/>
                <w:b/>
                <w:bCs/>
                <w:sz w:val="22"/>
                <w:szCs w:val="22"/>
                <w:lang w:eastAsia="x-none"/>
              </w:rPr>
              <w:t>Agreement</w:t>
            </w:r>
          </w:p>
          <w:p w14:paraId="262B701F" w14:textId="77777777" w:rsidR="00FA1C10" w:rsidRPr="0051174A" w:rsidRDefault="00FA1C10" w:rsidP="0051174A">
            <w:pPr>
              <w:overflowPunct/>
              <w:autoSpaceDE/>
              <w:autoSpaceDN/>
              <w:adjustRightInd/>
              <w:spacing w:after="0" w:line="259" w:lineRule="auto"/>
              <w:jc w:val="left"/>
              <w:textAlignment w:val="auto"/>
              <w:rPr>
                <w:rFonts w:eastAsia="MS Mincho" w:cs="Arial"/>
                <w:kern w:val="2"/>
                <w:sz w:val="22"/>
                <w:szCs w:val="22"/>
                <w:lang w:val="en-US" w:eastAsia="ko-KR"/>
                <w14:ligatures w14:val="standardContextual"/>
              </w:rPr>
            </w:pPr>
            <w:r w:rsidRPr="0051174A">
              <w:rPr>
                <w:rFonts w:eastAsia="MS Mincho" w:cs="Arial"/>
                <w:kern w:val="2"/>
                <w:sz w:val="22"/>
                <w:szCs w:val="22"/>
                <w:lang w:val="en-US" w:eastAsia="ko-KR"/>
                <w14:ligatures w14:val="standardContextual"/>
              </w:rPr>
              <w:t xml:space="preserve">Regarding the LP-WUS information to trigger PDCCH monitoring of RRC connected UEs (for non-CA case), select at least one from the following </w:t>
            </w:r>
          </w:p>
          <w:p w14:paraId="6B792725" w14:textId="77777777" w:rsidR="00FA1C10" w:rsidRPr="0051174A" w:rsidRDefault="00FA1C10" w:rsidP="0051174A">
            <w:pPr>
              <w:numPr>
                <w:ilvl w:val="0"/>
                <w:numId w:val="20"/>
              </w:numPr>
              <w:overflowPunct/>
              <w:autoSpaceDE/>
              <w:autoSpaceDN/>
              <w:adjustRightInd/>
              <w:spacing w:after="0" w:line="259" w:lineRule="auto"/>
              <w:jc w:val="left"/>
              <w:textAlignment w:val="auto"/>
              <w:rPr>
                <w:rFonts w:eastAsia="MS Mincho" w:cs="Arial"/>
                <w:kern w:val="2"/>
                <w:sz w:val="22"/>
                <w:szCs w:val="22"/>
                <w:lang w:val="en-US" w:eastAsia="ko-KR"/>
                <w14:ligatures w14:val="standardContextual"/>
              </w:rPr>
            </w:pPr>
            <w:r w:rsidRPr="0051174A">
              <w:rPr>
                <w:rFonts w:eastAsia="MS Mincho" w:cs="Arial"/>
                <w:kern w:val="2"/>
                <w:sz w:val="22"/>
                <w:szCs w:val="22"/>
                <w:lang w:val="en-US" w:eastAsia="ko-KR"/>
                <w14:ligatures w14:val="standardContextual"/>
              </w:rPr>
              <w:t>Option 1: A bitmap with each bit corresponding to [one or more] UEs</w:t>
            </w:r>
          </w:p>
          <w:p w14:paraId="21DFA4DA" w14:textId="77777777" w:rsidR="00FA1C10" w:rsidRPr="0051174A" w:rsidRDefault="00FA1C10" w:rsidP="0051174A">
            <w:pPr>
              <w:numPr>
                <w:ilvl w:val="0"/>
                <w:numId w:val="20"/>
              </w:numPr>
              <w:overflowPunct/>
              <w:autoSpaceDE/>
              <w:autoSpaceDN/>
              <w:adjustRightInd/>
              <w:spacing w:after="0" w:line="259" w:lineRule="auto"/>
              <w:jc w:val="left"/>
              <w:textAlignment w:val="auto"/>
              <w:rPr>
                <w:rFonts w:eastAsia="MS Mincho" w:cs="Arial"/>
                <w:kern w:val="2"/>
                <w:sz w:val="22"/>
                <w:szCs w:val="22"/>
                <w:lang w:val="en-US" w:eastAsia="ko-KR"/>
                <w14:ligatures w14:val="standardContextual"/>
              </w:rPr>
            </w:pPr>
            <w:r w:rsidRPr="0051174A">
              <w:rPr>
                <w:rFonts w:eastAsia="MS Mincho" w:cs="Arial"/>
                <w:kern w:val="2"/>
                <w:sz w:val="22"/>
                <w:szCs w:val="22"/>
                <w:lang w:val="en-US" w:eastAsia="ko-KR"/>
                <w14:ligatures w14:val="standardContextual"/>
              </w:rPr>
              <w:t>Option 3: A codepoint value corresponding to [one or more] UEs</w:t>
            </w:r>
          </w:p>
          <w:p w14:paraId="35A6FEB8" w14:textId="6C510A00" w:rsidR="00FA1C10" w:rsidRPr="0051174A" w:rsidRDefault="00FA1C10" w:rsidP="0051174A">
            <w:pPr>
              <w:numPr>
                <w:ilvl w:val="0"/>
                <w:numId w:val="20"/>
              </w:numPr>
              <w:overflowPunct/>
              <w:autoSpaceDE/>
              <w:autoSpaceDN/>
              <w:adjustRightInd/>
              <w:spacing w:after="0" w:line="259" w:lineRule="auto"/>
              <w:jc w:val="left"/>
              <w:textAlignment w:val="auto"/>
              <w:rPr>
                <w:rFonts w:eastAsia="MS Mincho" w:cs="Arial"/>
                <w:kern w:val="2"/>
                <w:lang w:eastAsia="ko-KR"/>
                <w14:ligatures w14:val="standardContextual"/>
              </w:rPr>
            </w:pPr>
            <w:r w:rsidRPr="0051174A">
              <w:rPr>
                <w:rFonts w:eastAsia="MS Mincho" w:cs="Arial"/>
                <w:kern w:val="2"/>
                <w:sz w:val="22"/>
                <w:szCs w:val="22"/>
                <w:lang w:val="en-US" w:eastAsia="ko-KR"/>
                <w14:ligatures w14:val="standardContextual"/>
              </w:rPr>
              <w:t>FFS details for extension of option 1 and/or 3 when UE is configured with CA</w:t>
            </w:r>
          </w:p>
        </w:tc>
      </w:tr>
    </w:tbl>
    <w:p w14:paraId="35C2EF6F" w14:textId="77777777" w:rsidR="00252DFF" w:rsidRDefault="00252DFF" w:rsidP="00611E40">
      <w:pPr>
        <w:rPr>
          <w:rFonts w:eastAsiaTheme="minorEastAsia"/>
          <w:lang w:eastAsia="ko-KR"/>
        </w:rPr>
      </w:pPr>
    </w:p>
    <w:p w14:paraId="3B2C9B9B" w14:textId="396A127A" w:rsidR="00443F0A" w:rsidRDefault="00931ECE" w:rsidP="00611E40">
      <w:pPr>
        <w:spacing w:line="276" w:lineRule="auto"/>
        <w:rPr>
          <w:rFonts w:eastAsiaTheme="minorEastAsia"/>
          <w:sz w:val="22"/>
          <w:szCs w:val="22"/>
          <w:lang w:eastAsia="ko-KR"/>
        </w:rPr>
      </w:pPr>
      <w:r w:rsidRPr="00931ECE">
        <w:rPr>
          <w:rFonts w:eastAsiaTheme="minorEastAsia"/>
          <w:sz w:val="22"/>
          <w:szCs w:val="22"/>
          <w:lang w:eastAsia="ko-KR"/>
        </w:rPr>
        <w:lastRenderedPageBreak/>
        <w:t xml:space="preserve">While Option 1 supports the simplest solution for indicating subgroups that needs to be supported, Option 1 requires relatively larger container size than other options when a same number of </w:t>
      </w:r>
      <w:r>
        <w:rPr>
          <w:rFonts w:eastAsiaTheme="minorEastAsia" w:hint="eastAsia"/>
          <w:sz w:val="22"/>
          <w:szCs w:val="22"/>
          <w:lang w:eastAsia="ko-KR"/>
        </w:rPr>
        <w:t>UE</w:t>
      </w:r>
      <w:r w:rsidRPr="00931ECE">
        <w:rPr>
          <w:rFonts w:eastAsiaTheme="minorEastAsia"/>
          <w:sz w:val="22"/>
          <w:szCs w:val="22"/>
          <w:lang w:eastAsia="ko-KR"/>
        </w:rPr>
        <w:t xml:space="preserve">s are </w:t>
      </w:r>
      <w:r>
        <w:rPr>
          <w:rFonts w:eastAsiaTheme="minorEastAsia" w:hint="eastAsia"/>
          <w:sz w:val="22"/>
          <w:szCs w:val="22"/>
          <w:lang w:eastAsia="ko-KR"/>
        </w:rPr>
        <w:t>trigger</w:t>
      </w:r>
      <w:r w:rsidRPr="00931ECE">
        <w:rPr>
          <w:rFonts w:eastAsiaTheme="minorEastAsia"/>
          <w:sz w:val="22"/>
          <w:szCs w:val="22"/>
          <w:lang w:eastAsia="ko-KR"/>
        </w:rPr>
        <w:t>ed</w:t>
      </w:r>
      <w:r>
        <w:rPr>
          <w:rFonts w:eastAsiaTheme="minorEastAsia" w:hint="eastAsia"/>
          <w:sz w:val="22"/>
          <w:szCs w:val="22"/>
          <w:lang w:eastAsia="ko-KR"/>
        </w:rPr>
        <w:t xml:space="preserve"> for PDCCH monitoring</w:t>
      </w:r>
      <w:r w:rsidRPr="00931ECE">
        <w:rPr>
          <w:rFonts w:eastAsiaTheme="minorEastAsia"/>
          <w:sz w:val="22"/>
          <w:szCs w:val="22"/>
          <w:lang w:eastAsia="ko-KR"/>
        </w:rPr>
        <w:t xml:space="preserve">. </w:t>
      </w:r>
      <w:r w:rsidR="0056538A">
        <w:rPr>
          <w:rFonts w:eastAsiaTheme="minorEastAsia" w:hint="eastAsia"/>
          <w:sz w:val="22"/>
          <w:szCs w:val="22"/>
          <w:lang w:eastAsia="ko-KR"/>
        </w:rPr>
        <w:t xml:space="preserve">Although probability to wake up multiple UEs can be relatively higher compared to IDLE/INACTIVE modes, </w:t>
      </w:r>
      <w:r w:rsidR="00B020E0">
        <w:rPr>
          <w:rFonts w:eastAsiaTheme="minorEastAsia" w:hint="eastAsia"/>
          <w:sz w:val="22"/>
          <w:szCs w:val="22"/>
          <w:lang w:eastAsia="ko-KR"/>
        </w:rPr>
        <w:t xml:space="preserve">need for supporting full flexibility is still low. </w:t>
      </w:r>
      <w:r w:rsidR="00305D99">
        <w:rPr>
          <w:rFonts w:eastAsiaTheme="minorEastAsia" w:hint="eastAsia"/>
          <w:sz w:val="22"/>
          <w:szCs w:val="22"/>
          <w:lang w:eastAsia="ko-KR"/>
        </w:rPr>
        <w:t xml:space="preserve">In that regard, supporting </w:t>
      </w:r>
      <w:r w:rsidR="00305D99" w:rsidRPr="00931ECE">
        <w:rPr>
          <w:rFonts w:eastAsiaTheme="minorEastAsia"/>
          <w:sz w:val="22"/>
          <w:szCs w:val="22"/>
          <w:lang w:eastAsia="ko-KR"/>
        </w:rPr>
        <w:t xml:space="preserve">Option 1 can be inefficient </w:t>
      </w:r>
      <w:r w:rsidR="00305D99">
        <w:rPr>
          <w:rFonts w:eastAsiaTheme="minorEastAsia" w:hint="eastAsia"/>
          <w:sz w:val="22"/>
          <w:szCs w:val="22"/>
          <w:lang w:eastAsia="ko-KR"/>
        </w:rPr>
        <w:t xml:space="preserve">as Option 1 </w:t>
      </w:r>
      <w:r w:rsidR="00305D99" w:rsidRPr="00931ECE">
        <w:rPr>
          <w:rFonts w:eastAsiaTheme="minorEastAsia"/>
          <w:sz w:val="22"/>
          <w:szCs w:val="22"/>
          <w:lang w:eastAsia="ko-KR"/>
        </w:rPr>
        <w:t>consum</w:t>
      </w:r>
      <w:r w:rsidR="00305D99">
        <w:rPr>
          <w:rFonts w:eastAsiaTheme="minorEastAsia" w:hint="eastAsia"/>
          <w:sz w:val="22"/>
          <w:szCs w:val="22"/>
          <w:lang w:eastAsia="ko-KR"/>
        </w:rPr>
        <w:t>es</w:t>
      </w:r>
      <w:r w:rsidR="00305D99" w:rsidRPr="00931ECE">
        <w:rPr>
          <w:rFonts w:eastAsiaTheme="minorEastAsia"/>
          <w:sz w:val="22"/>
          <w:szCs w:val="22"/>
          <w:lang w:eastAsia="ko-KR"/>
        </w:rPr>
        <w:t xml:space="preserve"> a bit for each </w:t>
      </w:r>
      <w:r w:rsidR="00305D99">
        <w:rPr>
          <w:rFonts w:eastAsiaTheme="minorEastAsia" w:hint="eastAsia"/>
          <w:sz w:val="22"/>
          <w:szCs w:val="22"/>
          <w:lang w:eastAsia="ko-KR"/>
        </w:rPr>
        <w:t>UE</w:t>
      </w:r>
      <w:r w:rsidR="00305D99" w:rsidRPr="00931ECE">
        <w:rPr>
          <w:rFonts w:eastAsiaTheme="minorEastAsia"/>
          <w:sz w:val="22"/>
          <w:szCs w:val="22"/>
          <w:lang w:eastAsia="ko-KR"/>
        </w:rPr>
        <w:t xml:space="preserve"> all the time.</w:t>
      </w:r>
      <w:r w:rsidR="00305D99">
        <w:rPr>
          <w:rFonts w:eastAsiaTheme="minorEastAsia" w:hint="eastAsia"/>
          <w:sz w:val="22"/>
          <w:szCs w:val="22"/>
          <w:lang w:eastAsia="ko-KR"/>
        </w:rPr>
        <w:t xml:space="preserve"> </w:t>
      </w:r>
      <w:r w:rsidRPr="00931ECE">
        <w:rPr>
          <w:rFonts w:eastAsiaTheme="minorEastAsia"/>
          <w:sz w:val="22"/>
          <w:szCs w:val="22"/>
          <w:lang w:eastAsia="ko-KR"/>
        </w:rPr>
        <w:t xml:space="preserve">On the other hand, Option </w:t>
      </w:r>
      <w:r w:rsidR="00443F0A">
        <w:rPr>
          <w:rFonts w:eastAsiaTheme="minorEastAsia" w:hint="eastAsia"/>
          <w:sz w:val="22"/>
          <w:szCs w:val="22"/>
          <w:lang w:eastAsia="ko-KR"/>
        </w:rPr>
        <w:t>3</w:t>
      </w:r>
      <w:r w:rsidRPr="00931ECE">
        <w:rPr>
          <w:rFonts w:eastAsiaTheme="minorEastAsia"/>
          <w:sz w:val="22"/>
          <w:szCs w:val="22"/>
          <w:lang w:eastAsia="ko-KR"/>
        </w:rPr>
        <w:t xml:space="preserve"> can provide better time/frequency resource efficiency by adopting encoding mechanism. </w:t>
      </w:r>
      <w:r w:rsidR="00443F0A">
        <w:rPr>
          <w:rFonts w:eastAsiaTheme="minorEastAsia" w:hint="eastAsia"/>
          <w:sz w:val="22"/>
          <w:szCs w:val="22"/>
          <w:lang w:eastAsia="ko-KR"/>
        </w:rPr>
        <w:t>In addition, it should be noted that Option 3 can be also designed to trigger multiple UEs by allocating some codepoints for triggering multiple UEs.</w:t>
      </w:r>
    </w:p>
    <w:p w14:paraId="2089F6A9" w14:textId="7333D4CB" w:rsidR="000324D0" w:rsidRPr="00EA555A" w:rsidRDefault="002A3BD2" w:rsidP="00DD619E">
      <w:pPr>
        <w:spacing w:line="276" w:lineRule="auto"/>
        <w:rPr>
          <w:rFonts w:eastAsiaTheme="minorEastAsia"/>
          <w:i/>
          <w:iCs/>
          <w:sz w:val="22"/>
          <w:szCs w:val="22"/>
          <w:lang w:eastAsia="ko-KR"/>
        </w:rPr>
      </w:pPr>
      <w:r w:rsidRPr="0013776C">
        <w:rPr>
          <w:b/>
          <w:bCs/>
          <w:i/>
          <w:iCs/>
          <w:sz w:val="22"/>
          <w:szCs w:val="22"/>
        </w:rPr>
        <w:t xml:space="preserve">Proposal </w:t>
      </w:r>
      <w:r w:rsidR="00EA555A">
        <w:rPr>
          <w:rFonts w:eastAsiaTheme="minorEastAsia" w:hint="eastAsia"/>
          <w:b/>
          <w:bCs/>
          <w:i/>
          <w:iCs/>
          <w:sz w:val="22"/>
          <w:szCs w:val="22"/>
          <w:lang w:eastAsia="ko-KR"/>
        </w:rPr>
        <w:t>12</w:t>
      </w:r>
      <w:r w:rsidRPr="0013776C">
        <w:rPr>
          <w:b/>
          <w:bCs/>
          <w:i/>
          <w:iCs/>
          <w:sz w:val="22"/>
          <w:szCs w:val="22"/>
        </w:rPr>
        <w:t>:</w:t>
      </w:r>
      <w:r w:rsidRPr="0013776C">
        <w:rPr>
          <w:i/>
          <w:iCs/>
          <w:sz w:val="22"/>
          <w:szCs w:val="22"/>
        </w:rPr>
        <w:t xml:space="preserve">  </w:t>
      </w:r>
      <w:r w:rsidR="00EA555A">
        <w:rPr>
          <w:rFonts w:eastAsiaTheme="minorEastAsia" w:hint="eastAsia"/>
          <w:i/>
          <w:iCs/>
          <w:sz w:val="22"/>
          <w:szCs w:val="22"/>
          <w:lang w:eastAsia="ko-KR"/>
        </w:rPr>
        <w:t xml:space="preserve">For CONNECTED mode, Option 3 </w:t>
      </w:r>
      <w:r w:rsidR="00EA555A">
        <w:rPr>
          <w:rFonts w:eastAsiaTheme="minorEastAsia"/>
          <w:i/>
          <w:iCs/>
          <w:sz w:val="22"/>
          <w:szCs w:val="22"/>
          <w:lang w:eastAsia="ko-KR"/>
        </w:rPr>
        <w:t>‘</w:t>
      </w:r>
      <w:r w:rsidR="00EA555A" w:rsidRPr="00EA555A">
        <w:rPr>
          <w:rFonts w:eastAsiaTheme="minorEastAsia"/>
          <w:i/>
          <w:iCs/>
          <w:sz w:val="22"/>
          <w:szCs w:val="22"/>
          <w:lang w:eastAsia="ko-KR"/>
        </w:rPr>
        <w:t>A codepoint value corresponding to [one or more] UEs</w:t>
      </w:r>
      <w:r w:rsidR="00EA555A">
        <w:rPr>
          <w:rFonts w:eastAsiaTheme="minorEastAsia"/>
          <w:i/>
          <w:iCs/>
          <w:sz w:val="22"/>
          <w:szCs w:val="22"/>
          <w:lang w:eastAsia="ko-KR"/>
        </w:rPr>
        <w:t>’</w:t>
      </w:r>
      <w:r w:rsidR="00EA555A">
        <w:rPr>
          <w:rFonts w:eastAsiaTheme="minorEastAsia" w:hint="eastAsia"/>
          <w:i/>
          <w:iCs/>
          <w:sz w:val="22"/>
          <w:szCs w:val="22"/>
          <w:lang w:eastAsia="ko-KR"/>
        </w:rPr>
        <w:t xml:space="preserve"> </w:t>
      </w:r>
      <w:r w:rsidR="00A319B8">
        <w:rPr>
          <w:rFonts w:eastAsiaTheme="minorEastAsia" w:hint="eastAsia"/>
          <w:i/>
          <w:iCs/>
          <w:sz w:val="22"/>
          <w:szCs w:val="22"/>
          <w:lang w:eastAsia="ko-KR"/>
        </w:rPr>
        <w:t>is supported</w:t>
      </w:r>
      <w:r w:rsidR="00D251D2">
        <w:rPr>
          <w:rFonts w:eastAsiaTheme="minorEastAsia" w:hint="eastAsia"/>
          <w:i/>
          <w:iCs/>
          <w:sz w:val="22"/>
          <w:szCs w:val="22"/>
          <w:lang w:eastAsia="ko-KR"/>
        </w:rPr>
        <w:t xml:space="preserve">. </w:t>
      </w:r>
    </w:p>
    <w:p w14:paraId="0B6D7D6F" w14:textId="77777777" w:rsidR="00214E6A" w:rsidRPr="00C62D3E" w:rsidRDefault="00214E6A" w:rsidP="00214E6A">
      <w:pPr>
        <w:pStyle w:val="Heading1"/>
      </w:pPr>
      <w:r w:rsidRPr="00C62D3E">
        <w:t>Conclusion</w:t>
      </w:r>
    </w:p>
    <w:p w14:paraId="6528A5DE" w14:textId="5755836B" w:rsidR="00D25006" w:rsidRPr="00C62D3E" w:rsidRDefault="00214E6A" w:rsidP="00C6277A">
      <w:pPr>
        <w:tabs>
          <w:tab w:val="left" w:pos="0"/>
        </w:tabs>
        <w:rPr>
          <w:rFonts w:cs="Arial"/>
          <w:sz w:val="22"/>
          <w:szCs w:val="22"/>
        </w:rPr>
      </w:pPr>
      <w:r w:rsidRPr="00C62D3E">
        <w:rPr>
          <w:rFonts w:cs="Arial"/>
          <w:sz w:val="22"/>
          <w:szCs w:val="22"/>
        </w:rPr>
        <w:t>In this contribution</w:t>
      </w:r>
      <w:r w:rsidR="00F717FE" w:rsidRPr="00C62D3E">
        <w:rPr>
          <w:rFonts w:cs="Arial"/>
          <w:sz w:val="22"/>
          <w:szCs w:val="22"/>
        </w:rPr>
        <w:t>,</w:t>
      </w:r>
      <w:r w:rsidRPr="00C62D3E">
        <w:rPr>
          <w:rFonts w:cs="Arial"/>
          <w:sz w:val="22"/>
          <w:szCs w:val="22"/>
        </w:rPr>
        <w:t xml:space="preserve"> </w:t>
      </w:r>
      <w:r w:rsidR="004E1E3D" w:rsidRPr="00C62D3E">
        <w:rPr>
          <w:rFonts w:cs="Arial"/>
          <w:sz w:val="22"/>
          <w:szCs w:val="22"/>
        </w:rPr>
        <w:t xml:space="preserve">we discussed </w:t>
      </w:r>
      <w:r w:rsidR="00F23051" w:rsidRPr="00C62D3E">
        <w:rPr>
          <w:rFonts w:cs="Arial"/>
          <w:sz w:val="22"/>
          <w:szCs w:val="22"/>
        </w:rPr>
        <w:t>LP-WUS and LP-SS design</w:t>
      </w:r>
      <w:r w:rsidR="006274D9" w:rsidRPr="00C62D3E">
        <w:rPr>
          <w:rFonts w:cs="Arial"/>
          <w:sz w:val="22"/>
          <w:szCs w:val="22"/>
        </w:rPr>
        <w:t xml:space="preserve"> frameworks</w:t>
      </w:r>
      <w:r w:rsidR="004E1E3D" w:rsidRPr="00C62D3E">
        <w:rPr>
          <w:rFonts w:cs="Arial"/>
          <w:sz w:val="22"/>
          <w:szCs w:val="22"/>
        </w:rPr>
        <w:t>. From the discussions, we made following observations and proposals:</w:t>
      </w:r>
    </w:p>
    <w:p w14:paraId="7A233102" w14:textId="1BE59A5E" w:rsidR="00373039" w:rsidRPr="006E0C45" w:rsidRDefault="00373039" w:rsidP="000F03B3">
      <w:pPr>
        <w:rPr>
          <w:rFonts w:cs="Arial"/>
          <w:sz w:val="22"/>
          <w:szCs w:val="22"/>
        </w:rPr>
      </w:pPr>
      <w:r w:rsidRPr="00CB6FDD">
        <w:rPr>
          <w:rFonts w:cs="Arial"/>
          <w:b/>
          <w:bCs/>
          <w:i/>
          <w:iCs/>
          <w:sz w:val="22"/>
          <w:szCs w:val="22"/>
        </w:rPr>
        <w:t>Observation 1.</w:t>
      </w:r>
      <w:r w:rsidRPr="00CB6FDD">
        <w:rPr>
          <w:rFonts w:cs="Arial"/>
          <w:i/>
          <w:iCs/>
          <w:sz w:val="22"/>
          <w:szCs w:val="22"/>
        </w:rPr>
        <w:t xml:space="preserve"> Monitoring, receiving</w:t>
      </w:r>
      <w:r>
        <w:rPr>
          <w:rFonts w:cs="Arial"/>
          <w:i/>
          <w:iCs/>
          <w:sz w:val="22"/>
          <w:szCs w:val="22"/>
        </w:rPr>
        <w:t>, and measuring</w:t>
      </w:r>
      <w:r w:rsidRPr="00CB6FDD">
        <w:rPr>
          <w:rFonts w:cs="Arial"/>
          <w:i/>
          <w:iCs/>
          <w:sz w:val="22"/>
          <w:szCs w:val="22"/>
        </w:rPr>
        <w:t xml:space="preserve"> </w:t>
      </w:r>
      <w:r w:rsidRPr="00855FD6">
        <w:rPr>
          <w:rFonts w:cs="Arial"/>
          <w:i/>
          <w:iCs/>
          <w:sz w:val="22"/>
          <w:szCs w:val="22"/>
        </w:rPr>
        <w:t>time-multiplexed LP-SS transmission</w:t>
      </w:r>
      <w:r>
        <w:rPr>
          <w:rFonts w:cs="Arial"/>
          <w:i/>
          <w:iCs/>
          <w:sz w:val="22"/>
          <w:szCs w:val="22"/>
        </w:rPr>
        <w:t>s</w:t>
      </w:r>
      <w:r w:rsidRPr="00855FD6">
        <w:rPr>
          <w:rFonts w:cs="Arial"/>
          <w:i/>
          <w:iCs/>
          <w:sz w:val="22"/>
          <w:szCs w:val="22"/>
        </w:rPr>
        <w:t xml:space="preserve"> in different beam directions</w:t>
      </w:r>
      <w:r>
        <w:rPr>
          <w:rFonts w:cs="Arial"/>
          <w:i/>
          <w:iCs/>
          <w:sz w:val="22"/>
          <w:szCs w:val="22"/>
        </w:rPr>
        <w:t xml:space="preserve"> could increase power consumption at </w:t>
      </w:r>
      <w:r w:rsidR="002F02B9">
        <w:rPr>
          <w:rFonts w:eastAsiaTheme="minorEastAsia" w:cs="Arial" w:hint="eastAsia"/>
          <w:i/>
          <w:iCs/>
          <w:sz w:val="22"/>
          <w:szCs w:val="22"/>
          <w:lang w:eastAsia="ko-KR"/>
        </w:rPr>
        <w:t xml:space="preserve">both gNB and </w:t>
      </w:r>
      <w:r>
        <w:rPr>
          <w:rFonts w:cs="Arial"/>
          <w:i/>
          <w:iCs/>
          <w:sz w:val="22"/>
          <w:szCs w:val="22"/>
        </w:rPr>
        <w:t>LR.</w:t>
      </w:r>
      <w:r>
        <w:rPr>
          <w:rFonts w:cs="Arial"/>
          <w:sz w:val="22"/>
          <w:szCs w:val="22"/>
        </w:rPr>
        <w:t xml:space="preserve"> </w:t>
      </w:r>
    </w:p>
    <w:p w14:paraId="0A456C4B" w14:textId="7741B708" w:rsidR="008331BB" w:rsidRPr="003C3DC5" w:rsidRDefault="008331BB" w:rsidP="000F03B3">
      <w:pPr>
        <w:rPr>
          <w:rFonts w:cs="Arial"/>
          <w:bCs/>
          <w:i/>
          <w:iCs/>
          <w:sz w:val="22"/>
          <w:szCs w:val="22"/>
          <w:lang w:val="en-US" w:bidi="ar"/>
        </w:rPr>
      </w:pPr>
      <w:r w:rsidRPr="003C3DC5">
        <w:rPr>
          <w:rFonts w:cs="Arial"/>
          <w:b/>
          <w:i/>
          <w:iCs/>
          <w:sz w:val="22"/>
          <w:szCs w:val="22"/>
          <w:lang w:val="en-US" w:bidi="ar"/>
        </w:rPr>
        <w:t xml:space="preserve">Observation </w:t>
      </w:r>
      <w:r w:rsidR="00373039">
        <w:rPr>
          <w:rFonts w:cs="Arial"/>
          <w:b/>
          <w:i/>
          <w:iCs/>
          <w:sz w:val="22"/>
          <w:szCs w:val="22"/>
          <w:lang w:val="en-US" w:bidi="ar"/>
        </w:rPr>
        <w:t>2</w:t>
      </w:r>
      <w:r w:rsidRPr="003C3DC5">
        <w:rPr>
          <w:rFonts w:cs="Arial"/>
          <w:b/>
          <w:i/>
          <w:iCs/>
          <w:sz w:val="22"/>
          <w:szCs w:val="22"/>
          <w:lang w:val="en-US" w:bidi="ar"/>
        </w:rPr>
        <w:t>.</w:t>
      </w:r>
      <w:r w:rsidRPr="003C3DC5">
        <w:rPr>
          <w:rFonts w:cs="Arial"/>
          <w:bCs/>
          <w:i/>
          <w:iCs/>
          <w:sz w:val="22"/>
          <w:szCs w:val="22"/>
          <w:lang w:val="en-US" w:bidi="ar"/>
        </w:rPr>
        <w:t xml:space="preserve"> In LP-SS based on OOK-4 with diverse values of M, the LP-WURs experience frequent need to change modulation order resulting in increased implementation complexity due to configured LP-SS having OOK-4 with different M values in serving and non-serving cells. </w:t>
      </w:r>
    </w:p>
    <w:p w14:paraId="3AE4B71F" w14:textId="2F1794DC" w:rsidR="008331BB" w:rsidRPr="00C62D3E" w:rsidRDefault="008331BB" w:rsidP="000F03B3">
      <w:pPr>
        <w:rPr>
          <w:rFonts w:cs="Arial"/>
          <w:bCs/>
          <w:i/>
          <w:iCs/>
          <w:sz w:val="22"/>
          <w:szCs w:val="22"/>
          <w:lang w:val="en-US" w:bidi="ar"/>
        </w:rPr>
      </w:pPr>
      <w:r w:rsidRPr="00C62D3E">
        <w:rPr>
          <w:rFonts w:cs="Arial"/>
          <w:b/>
          <w:i/>
          <w:iCs/>
          <w:sz w:val="22"/>
          <w:szCs w:val="22"/>
          <w:lang w:val="en-US" w:bidi="ar"/>
        </w:rPr>
        <w:t xml:space="preserve">Observation </w:t>
      </w:r>
      <w:r w:rsidR="00373039">
        <w:rPr>
          <w:rFonts w:cs="Arial"/>
          <w:b/>
          <w:i/>
          <w:iCs/>
          <w:sz w:val="22"/>
          <w:szCs w:val="22"/>
          <w:lang w:val="en-US" w:bidi="ar"/>
        </w:rPr>
        <w:t>3</w:t>
      </w:r>
      <w:r w:rsidRPr="00C62D3E">
        <w:rPr>
          <w:rFonts w:cs="Arial"/>
          <w:bCs/>
          <w:i/>
          <w:iCs/>
          <w:sz w:val="22"/>
          <w:szCs w:val="22"/>
          <w:lang w:val="en-US" w:bidi="ar"/>
        </w:rPr>
        <w:t>. RRM measurements based on NR-SS may lead to RF switching at LP-WUR resulting in increased power consumption for OFDM based LP-WUR.</w:t>
      </w:r>
    </w:p>
    <w:p w14:paraId="15B9B665" w14:textId="77777777" w:rsidR="002A0044" w:rsidRPr="002A3315" w:rsidDel="00A10020" w:rsidRDefault="002A0044" w:rsidP="002A0044">
      <w:pPr>
        <w:rPr>
          <w:rFonts w:cs="Arial"/>
          <w:i/>
          <w:iCs/>
          <w:sz w:val="22"/>
          <w:szCs w:val="22"/>
        </w:rPr>
      </w:pPr>
      <w:r w:rsidRPr="002A3315" w:rsidDel="00A10020">
        <w:rPr>
          <w:rFonts w:cs="Arial"/>
          <w:b/>
          <w:bCs/>
          <w:i/>
          <w:iCs/>
          <w:sz w:val="22"/>
          <w:szCs w:val="22"/>
        </w:rPr>
        <w:t>Observation</w:t>
      </w:r>
      <w:r w:rsidDel="00A10020">
        <w:rPr>
          <w:rFonts w:cs="Arial"/>
          <w:b/>
          <w:bCs/>
          <w:i/>
          <w:iCs/>
          <w:sz w:val="22"/>
          <w:szCs w:val="22"/>
        </w:rPr>
        <w:t xml:space="preserve"> </w:t>
      </w:r>
      <w:r>
        <w:rPr>
          <w:rFonts w:cs="Arial"/>
          <w:b/>
          <w:bCs/>
          <w:i/>
          <w:iCs/>
          <w:sz w:val="22"/>
          <w:szCs w:val="22"/>
        </w:rPr>
        <w:t>4</w:t>
      </w:r>
      <w:r w:rsidRPr="002A3315" w:rsidDel="00A10020">
        <w:rPr>
          <w:rFonts w:cs="Arial"/>
          <w:i/>
          <w:iCs/>
          <w:sz w:val="22"/>
          <w:szCs w:val="22"/>
        </w:rPr>
        <w:t xml:space="preserve">. </w:t>
      </w:r>
      <w:r>
        <w:rPr>
          <w:rFonts w:cs="Arial"/>
          <w:i/>
          <w:iCs/>
          <w:sz w:val="22"/>
          <w:szCs w:val="22"/>
        </w:rPr>
        <w:t>Inaccuracy in RRM measurements based on LP-SS could cause i</w:t>
      </w:r>
      <w:r w:rsidDel="00A10020">
        <w:rPr>
          <w:rFonts w:cs="Arial"/>
          <w:i/>
          <w:iCs/>
          <w:sz w:val="22"/>
          <w:szCs w:val="22"/>
        </w:rPr>
        <w:t>nconsistency</w:t>
      </w:r>
      <w:r w:rsidRPr="0008034B" w:rsidDel="00A10020">
        <w:rPr>
          <w:rFonts w:cs="Arial"/>
          <w:i/>
          <w:iCs/>
          <w:sz w:val="22"/>
          <w:szCs w:val="22"/>
        </w:rPr>
        <w:t xml:space="preserve"> between RRM measurements </w:t>
      </w:r>
      <w:r w:rsidRPr="002A3315" w:rsidDel="00A10020">
        <w:rPr>
          <w:rFonts w:cs="Arial"/>
          <w:i/>
          <w:iCs/>
          <w:sz w:val="22"/>
          <w:szCs w:val="22"/>
        </w:rPr>
        <w:t xml:space="preserve">based on LP-SS and NR-SS </w:t>
      </w:r>
      <w:r>
        <w:rPr>
          <w:rFonts w:cs="Arial"/>
          <w:i/>
          <w:iCs/>
          <w:sz w:val="22"/>
          <w:szCs w:val="22"/>
        </w:rPr>
        <w:t xml:space="preserve">that </w:t>
      </w:r>
      <w:r w:rsidRPr="0008034B" w:rsidDel="00A10020">
        <w:rPr>
          <w:rFonts w:cs="Arial"/>
          <w:i/>
          <w:iCs/>
          <w:sz w:val="22"/>
          <w:szCs w:val="22"/>
        </w:rPr>
        <w:t xml:space="preserve">could result in frequent </w:t>
      </w:r>
      <w:r w:rsidRPr="002A3315" w:rsidDel="00A10020">
        <w:rPr>
          <w:rFonts w:cs="Arial"/>
          <w:i/>
          <w:iCs/>
          <w:sz w:val="22"/>
          <w:szCs w:val="22"/>
        </w:rPr>
        <w:t xml:space="preserve">false </w:t>
      </w:r>
      <w:r w:rsidDel="00A10020">
        <w:rPr>
          <w:rFonts w:cs="Arial"/>
          <w:i/>
          <w:iCs/>
          <w:sz w:val="22"/>
          <w:szCs w:val="22"/>
        </w:rPr>
        <w:t xml:space="preserve">MR </w:t>
      </w:r>
      <w:r w:rsidRPr="0008034B" w:rsidDel="00A10020">
        <w:rPr>
          <w:rFonts w:cs="Arial"/>
          <w:i/>
          <w:iCs/>
          <w:sz w:val="22"/>
          <w:szCs w:val="22"/>
        </w:rPr>
        <w:t>wak</w:t>
      </w:r>
      <w:r w:rsidDel="00A10020">
        <w:rPr>
          <w:rFonts w:cs="Arial"/>
          <w:i/>
          <w:iCs/>
          <w:sz w:val="22"/>
          <w:szCs w:val="22"/>
        </w:rPr>
        <w:t>e</w:t>
      </w:r>
      <w:r w:rsidRPr="0008034B" w:rsidDel="00A10020">
        <w:rPr>
          <w:rFonts w:cs="Arial"/>
          <w:i/>
          <w:iCs/>
          <w:sz w:val="22"/>
          <w:szCs w:val="22"/>
        </w:rPr>
        <w:t xml:space="preserve"> up</w:t>
      </w:r>
      <w:r w:rsidRPr="002A3315" w:rsidDel="00A10020">
        <w:rPr>
          <w:rFonts w:cs="Arial"/>
          <w:i/>
          <w:iCs/>
          <w:sz w:val="22"/>
          <w:szCs w:val="22"/>
        </w:rPr>
        <w:t>.</w:t>
      </w:r>
    </w:p>
    <w:p w14:paraId="76F21583" w14:textId="267766F6" w:rsidR="008331BB" w:rsidRDefault="008331BB" w:rsidP="000F03B3">
      <w:pPr>
        <w:rPr>
          <w:rFonts w:cs="Arial"/>
          <w:sz w:val="22"/>
          <w:szCs w:val="22"/>
        </w:rPr>
      </w:pPr>
      <w:r w:rsidRPr="00482F9E">
        <w:rPr>
          <w:rFonts w:cs="Arial"/>
          <w:b/>
          <w:bCs/>
          <w:i/>
          <w:iCs/>
          <w:sz w:val="22"/>
          <w:szCs w:val="22"/>
        </w:rPr>
        <w:t>Observation</w:t>
      </w:r>
      <w:r>
        <w:rPr>
          <w:rFonts w:cs="Arial"/>
          <w:b/>
          <w:bCs/>
          <w:i/>
          <w:iCs/>
          <w:sz w:val="22"/>
          <w:szCs w:val="22"/>
        </w:rPr>
        <w:t xml:space="preserve"> </w:t>
      </w:r>
      <w:r w:rsidR="002A0044">
        <w:rPr>
          <w:rFonts w:cs="Arial"/>
          <w:b/>
          <w:bCs/>
          <w:i/>
          <w:iCs/>
          <w:sz w:val="22"/>
          <w:szCs w:val="22"/>
        </w:rPr>
        <w:t>5</w:t>
      </w:r>
      <w:r w:rsidRPr="00482F9E">
        <w:rPr>
          <w:rFonts w:cs="Arial"/>
          <w:b/>
          <w:bCs/>
          <w:i/>
          <w:iCs/>
          <w:sz w:val="22"/>
          <w:szCs w:val="22"/>
        </w:rPr>
        <w:t>:</w:t>
      </w:r>
      <w:r w:rsidRPr="00482F9E">
        <w:rPr>
          <w:rFonts w:cs="Arial"/>
          <w:i/>
          <w:iCs/>
          <w:sz w:val="22"/>
          <w:szCs w:val="22"/>
        </w:rPr>
        <w:t xml:space="preserve"> In specifying binary LP-SS sequences</w:t>
      </w:r>
      <w:r>
        <w:rPr>
          <w:rFonts w:cs="Arial"/>
          <w:i/>
          <w:iCs/>
          <w:sz w:val="22"/>
          <w:szCs w:val="22"/>
        </w:rPr>
        <w:t xml:space="preserve">, in case the LP-SS sequences are configured, </w:t>
      </w:r>
      <w:r w:rsidRPr="00482F9E">
        <w:rPr>
          <w:rFonts w:cs="Arial"/>
          <w:i/>
          <w:iCs/>
          <w:sz w:val="22"/>
          <w:szCs w:val="22"/>
        </w:rPr>
        <w:t xml:space="preserve">gNB can </w:t>
      </w:r>
      <w:r>
        <w:rPr>
          <w:rFonts w:cs="Arial"/>
          <w:i/>
          <w:iCs/>
          <w:sz w:val="22"/>
          <w:szCs w:val="22"/>
        </w:rPr>
        <w:t xml:space="preserve">dynamically change and update LP-SS sequences and indicate it to UEs, based on </w:t>
      </w:r>
      <w:r w:rsidRPr="001C327C">
        <w:rPr>
          <w:rFonts w:cs="Arial"/>
          <w:i/>
          <w:iCs/>
          <w:sz w:val="22"/>
          <w:szCs w:val="22"/>
        </w:rPr>
        <w:t>traffic or scheduling requirements</w:t>
      </w:r>
      <w:r>
        <w:rPr>
          <w:rFonts w:cs="Arial"/>
          <w:i/>
          <w:iCs/>
          <w:sz w:val="22"/>
          <w:szCs w:val="22"/>
        </w:rPr>
        <w:t>.</w:t>
      </w:r>
    </w:p>
    <w:p w14:paraId="02DF97C9" w14:textId="4DB5AA15" w:rsidR="008331BB" w:rsidRPr="002A3315" w:rsidRDefault="008331BB" w:rsidP="000F03B3">
      <w:pPr>
        <w:rPr>
          <w:rFonts w:cs="Arial"/>
          <w:i/>
          <w:iCs/>
          <w:sz w:val="22"/>
          <w:szCs w:val="22"/>
        </w:rPr>
      </w:pPr>
      <w:r w:rsidRPr="002A3315">
        <w:rPr>
          <w:rFonts w:cs="Arial"/>
          <w:b/>
          <w:bCs/>
          <w:i/>
          <w:iCs/>
          <w:sz w:val="22"/>
          <w:szCs w:val="22"/>
        </w:rPr>
        <w:t>Observation</w:t>
      </w:r>
      <w:r>
        <w:rPr>
          <w:rFonts w:cs="Arial"/>
          <w:b/>
          <w:bCs/>
          <w:i/>
          <w:iCs/>
          <w:sz w:val="22"/>
          <w:szCs w:val="22"/>
        </w:rPr>
        <w:t xml:space="preserve"> </w:t>
      </w:r>
      <w:r w:rsidR="002A0044">
        <w:rPr>
          <w:rFonts w:cs="Arial"/>
          <w:b/>
          <w:bCs/>
          <w:i/>
          <w:iCs/>
          <w:sz w:val="22"/>
          <w:szCs w:val="22"/>
        </w:rPr>
        <w:t>6</w:t>
      </w:r>
      <w:r w:rsidRPr="002A3315">
        <w:rPr>
          <w:rFonts w:cs="Arial"/>
          <w:b/>
          <w:bCs/>
          <w:i/>
          <w:iCs/>
          <w:sz w:val="22"/>
          <w:szCs w:val="22"/>
        </w:rPr>
        <w:t>:</w:t>
      </w:r>
      <w:r w:rsidRPr="002A3315">
        <w:rPr>
          <w:rFonts w:cs="Arial"/>
          <w:i/>
          <w:iCs/>
          <w:sz w:val="22"/>
          <w:szCs w:val="22"/>
        </w:rPr>
        <w:t xml:space="preserve"> </w:t>
      </w:r>
      <w:r>
        <w:rPr>
          <w:rFonts w:cs="Arial"/>
          <w:i/>
          <w:iCs/>
          <w:sz w:val="22"/>
          <w:szCs w:val="22"/>
        </w:rPr>
        <w:t>In case the LP-SS sequences are configured,</w:t>
      </w:r>
      <w:r w:rsidRPr="00154E43">
        <w:rPr>
          <w:rFonts w:cs="Arial"/>
          <w:i/>
          <w:iCs/>
          <w:sz w:val="22"/>
          <w:szCs w:val="22"/>
        </w:rPr>
        <w:t xml:space="preserve"> </w:t>
      </w:r>
      <w:r w:rsidRPr="002A3315">
        <w:rPr>
          <w:rFonts w:cs="Arial"/>
          <w:i/>
          <w:iCs/>
          <w:sz w:val="22"/>
          <w:szCs w:val="22"/>
        </w:rPr>
        <w:t xml:space="preserve">gNB can control traffic toward cells by not configuring corresponding LP-SS sequences as </w:t>
      </w:r>
      <w:r>
        <w:rPr>
          <w:rFonts w:cs="Arial"/>
          <w:i/>
          <w:iCs/>
          <w:sz w:val="22"/>
          <w:szCs w:val="22"/>
        </w:rPr>
        <w:t xml:space="preserve">candidate </w:t>
      </w:r>
      <w:r w:rsidRPr="002A3315">
        <w:rPr>
          <w:rFonts w:cs="Arial"/>
          <w:i/>
          <w:iCs/>
          <w:sz w:val="22"/>
          <w:szCs w:val="22"/>
        </w:rPr>
        <w:t xml:space="preserve">non-serving cells for </w:t>
      </w:r>
      <w:r>
        <w:rPr>
          <w:rFonts w:cs="Arial"/>
          <w:i/>
          <w:iCs/>
          <w:sz w:val="22"/>
          <w:szCs w:val="22"/>
        </w:rPr>
        <w:t xml:space="preserve">some specific </w:t>
      </w:r>
      <w:r w:rsidRPr="002A3315">
        <w:rPr>
          <w:rFonts w:cs="Arial"/>
          <w:i/>
          <w:iCs/>
          <w:sz w:val="22"/>
          <w:szCs w:val="22"/>
        </w:rPr>
        <w:t>UEs</w:t>
      </w:r>
      <w:r>
        <w:rPr>
          <w:rFonts w:cs="Arial"/>
          <w:i/>
          <w:iCs/>
          <w:sz w:val="22"/>
          <w:szCs w:val="22"/>
        </w:rPr>
        <w:t>, based on UE capabilities, priorities, latency requirements, gNB preferences, etc.</w:t>
      </w:r>
      <w:r w:rsidRPr="002A3315">
        <w:rPr>
          <w:rFonts w:cs="Arial"/>
          <w:i/>
          <w:iCs/>
          <w:sz w:val="22"/>
          <w:szCs w:val="22"/>
        </w:rPr>
        <w:t xml:space="preserve"> </w:t>
      </w:r>
    </w:p>
    <w:p w14:paraId="3E3E10D0" w14:textId="4D4AC2BE" w:rsidR="008331BB" w:rsidRPr="002A3315" w:rsidRDefault="008331BB" w:rsidP="000F03B3">
      <w:pPr>
        <w:rPr>
          <w:rFonts w:cs="Arial"/>
          <w:i/>
          <w:iCs/>
          <w:sz w:val="22"/>
          <w:szCs w:val="22"/>
        </w:rPr>
      </w:pPr>
      <w:r w:rsidRPr="002A3315">
        <w:rPr>
          <w:rFonts w:cs="Arial"/>
          <w:b/>
          <w:bCs/>
          <w:i/>
          <w:iCs/>
          <w:sz w:val="22"/>
          <w:szCs w:val="22"/>
        </w:rPr>
        <w:t>Observation</w:t>
      </w:r>
      <w:r>
        <w:rPr>
          <w:rFonts w:cs="Arial"/>
          <w:b/>
          <w:bCs/>
          <w:i/>
          <w:iCs/>
          <w:sz w:val="22"/>
          <w:szCs w:val="22"/>
        </w:rPr>
        <w:t xml:space="preserve"> </w:t>
      </w:r>
      <w:r w:rsidR="002A0044">
        <w:rPr>
          <w:rFonts w:cs="Arial"/>
          <w:b/>
          <w:bCs/>
          <w:i/>
          <w:iCs/>
          <w:sz w:val="22"/>
          <w:szCs w:val="22"/>
        </w:rPr>
        <w:t>7</w:t>
      </w:r>
      <w:r w:rsidRPr="002A3315">
        <w:rPr>
          <w:rFonts w:cs="Arial"/>
          <w:b/>
          <w:bCs/>
          <w:i/>
          <w:iCs/>
          <w:sz w:val="22"/>
          <w:szCs w:val="22"/>
        </w:rPr>
        <w:t>:</w:t>
      </w:r>
      <w:r w:rsidRPr="002A3315">
        <w:rPr>
          <w:rFonts w:cs="Arial"/>
          <w:i/>
          <w:iCs/>
          <w:sz w:val="22"/>
          <w:szCs w:val="22"/>
        </w:rPr>
        <w:t xml:space="preserve"> </w:t>
      </w:r>
      <w:r>
        <w:rPr>
          <w:rFonts w:cs="Arial"/>
          <w:i/>
          <w:iCs/>
          <w:sz w:val="22"/>
          <w:szCs w:val="22"/>
        </w:rPr>
        <w:t xml:space="preserve">In case the LP-SS sequences are determined based on predefined rules, </w:t>
      </w:r>
      <w:r w:rsidRPr="002A3315">
        <w:rPr>
          <w:rFonts w:cs="Arial"/>
          <w:i/>
          <w:iCs/>
          <w:sz w:val="22"/>
          <w:szCs w:val="22"/>
        </w:rPr>
        <w:t xml:space="preserve">gNB does not have that much control on cell (re)selection procedure. This may result in frequent or ping-pong cell (re)selections causing </w:t>
      </w:r>
      <w:r>
        <w:rPr>
          <w:rFonts w:cs="Arial"/>
          <w:i/>
          <w:iCs/>
          <w:sz w:val="22"/>
          <w:szCs w:val="22"/>
        </w:rPr>
        <w:t xml:space="preserve">increased </w:t>
      </w:r>
      <w:r w:rsidRPr="002A3315">
        <w:rPr>
          <w:rFonts w:cs="Arial"/>
          <w:i/>
          <w:iCs/>
          <w:sz w:val="22"/>
          <w:szCs w:val="22"/>
        </w:rPr>
        <w:t>latency</w:t>
      </w:r>
      <w:r>
        <w:rPr>
          <w:rFonts w:cs="Arial"/>
          <w:i/>
          <w:iCs/>
          <w:sz w:val="22"/>
          <w:szCs w:val="22"/>
        </w:rPr>
        <w:t xml:space="preserve">, complexity, </w:t>
      </w:r>
      <w:r w:rsidRPr="002A3315">
        <w:rPr>
          <w:rFonts w:cs="Arial"/>
          <w:i/>
          <w:iCs/>
          <w:sz w:val="22"/>
          <w:szCs w:val="22"/>
        </w:rPr>
        <w:t xml:space="preserve">and </w:t>
      </w:r>
      <w:r>
        <w:rPr>
          <w:rFonts w:cs="Arial"/>
          <w:i/>
          <w:iCs/>
          <w:sz w:val="22"/>
          <w:szCs w:val="22"/>
        </w:rPr>
        <w:t xml:space="preserve">unnecessary </w:t>
      </w:r>
      <w:r w:rsidRPr="002A3315">
        <w:rPr>
          <w:rFonts w:cs="Arial"/>
          <w:i/>
          <w:iCs/>
          <w:sz w:val="22"/>
          <w:szCs w:val="22"/>
        </w:rPr>
        <w:t>power consumption.</w:t>
      </w:r>
    </w:p>
    <w:p w14:paraId="0D6B9E76" w14:textId="77777777" w:rsidR="00EF00BF" w:rsidRPr="00C62D3E" w:rsidRDefault="00EF00BF" w:rsidP="00EF00BF">
      <w:pPr>
        <w:rPr>
          <w:rFonts w:cs="Arial"/>
          <w:bCs/>
          <w:i/>
          <w:iCs/>
          <w:sz w:val="22"/>
          <w:szCs w:val="22"/>
          <w:lang w:val="en-US" w:bidi="ar"/>
        </w:rPr>
      </w:pPr>
      <w:r w:rsidRPr="00C62D3E">
        <w:rPr>
          <w:rFonts w:cs="Arial"/>
          <w:b/>
          <w:i/>
          <w:iCs/>
          <w:sz w:val="22"/>
          <w:szCs w:val="22"/>
          <w:lang w:val="en-US" w:bidi="ar"/>
        </w:rPr>
        <w:t xml:space="preserve">Observation </w:t>
      </w:r>
      <w:r>
        <w:rPr>
          <w:rFonts w:eastAsiaTheme="minorEastAsia" w:cs="Arial" w:hint="eastAsia"/>
          <w:b/>
          <w:i/>
          <w:iCs/>
          <w:sz w:val="22"/>
          <w:szCs w:val="22"/>
          <w:lang w:val="en-US" w:eastAsia="ko-KR" w:bidi="ar"/>
        </w:rPr>
        <w:t>8</w:t>
      </w:r>
      <w:r w:rsidRPr="00C62D3E">
        <w:rPr>
          <w:rFonts w:cs="Arial"/>
          <w:b/>
          <w:i/>
          <w:iCs/>
          <w:sz w:val="22"/>
          <w:szCs w:val="22"/>
          <w:lang w:val="en-US" w:bidi="ar"/>
        </w:rPr>
        <w:t>.</w:t>
      </w:r>
      <w:r w:rsidRPr="00C62D3E">
        <w:rPr>
          <w:rFonts w:cs="Arial"/>
          <w:bCs/>
          <w:i/>
          <w:iCs/>
          <w:sz w:val="22"/>
          <w:szCs w:val="22"/>
          <w:lang w:val="en-US" w:bidi="ar"/>
        </w:rPr>
        <w:t xml:space="preserve"> Time domain repetition </w:t>
      </w:r>
      <w:r>
        <w:rPr>
          <w:rFonts w:eastAsiaTheme="minorEastAsia" w:cs="Arial" w:hint="eastAsia"/>
          <w:bCs/>
          <w:i/>
          <w:iCs/>
          <w:sz w:val="22"/>
          <w:szCs w:val="22"/>
          <w:lang w:val="en-US" w:eastAsia="ko-KR" w:bidi="ar"/>
        </w:rPr>
        <w:t>is</w:t>
      </w:r>
      <w:r w:rsidRPr="00C62D3E">
        <w:rPr>
          <w:rFonts w:cs="Arial"/>
          <w:bCs/>
          <w:i/>
          <w:iCs/>
          <w:sz w:val="22"/>
          <w:szCs w:val="22"/>
          <w:lang w:val="en-US" w:bidi="ar"/>
        </w:rPr>
        <w:t xml:space="preserve"> the most practical coverage enhancement schemes considering their implementation simplicity low power consumption and achievable coverage.</w:t>
      </w:r>
    </w:p>
    <w:p w14:paraId="478A3B2C" w14:textId="51A15ABD" w:rsidR="008331BB" w:rsidRPr="00C62D3E" w:rsidRDefault="008331BB" w:rsidP="000F03B3">
      <w:pPr>
        <w:rPr>
          <w:rFonts w:cs="Arial"/>
          <w:bCs/>
          <w:i/>
          <w:iCs/>
          <w:sz w:val="22"/>
          <w:szCs w:val="22"/>
          <w:lang w:val="en-US" w:bidi="ar"/>
        </w:rPr>
      </w:pPr>
      <w:r w:rsidRPr="00C62D3E">
        <w:rPr>
          <w:rFonts w:cs="Arial"/>
          <w:b/>
          <w:i/>
          <w:iCs/>
          <w:sz w:val="22"/>
          <w:szCs w:val="22"/>
          <w:lang w:val="en-US" w:bidi="ar"/>
        </w:rPr>
        <w:t xml:space="preserve">Observation </w:t>
      </w:r>
      <w:r w:rsidR="007351AF">
        <w:rPr>
          <w:rFonts w:eastAsiaTheme="minorEastAsia" w:cs="Arial" w:hint="eastAsia"/>
          <w:b/>
          <w:i/>
          <w:iCs/>
          <w:sz w:val="22"/>
          <w:szCs w:val="22"/>
          <w:lang w:val="en-US" w:eastAsia="ko-KR" w:bidi="ar"/>
        </w:rPr>
        <w:t>9</w:t>
      </w:r>
      <w:r w:rsidRPr="00C62D3E">
        <w:rPr>
          <w:rFonts w:cs="Arial"/>
          <w:b/>
          <w:i/>
          <w:iCs/>
          <w:sz w:val="22"/>
          <w:szCs w:val="22"/>
          <w:lang w:val="en-US" w:bidi="ar"/>
        </w:rPr>
        <w:t>.</w:t>
      </w:r>
      <w:r w:rsidRPr="00C62D3E">
        <w:rPr>
          <w:rFonts w:cs="Arial"/>
          <w:bCs/>
          <w:i/>
          <w:iCs/>
          <w:sz w:val="22"/>
          <w:szCs w:val="22"/>
          <w:lang w:val="en-US" w:bidi="ar"/>
        </w:rPr>
        <w:t xml:space="preserve"> For OOK-1, OFDM receivers with time domain correlation provide better performance than OOK receivers with energy detection.</w:t>
      </w:r>
    </w:p>
    <w:p w14:paraId="1D0CDB5B" w14:textId="77777777" w:rsidR="008331BB" w:rsidRPr="00C62D3E" w:rsidRDefault="008331BB" w:rsidP="000F03B3">
      <w:pPr>
        <w:pStyle w:val="ListParagraph"/>
        <w:numPr>
          <w:ilvl w:val="0"/>
          <w:numId w:val="21"/>
        </w:numPr>
        <w:spacing w:after="120"/>
        <w:rPr>
          <w:rFonts w:ascii="Arial" w:hAnsi="Arial" w:cs="Arial"/>
          <w:bCs/>
          <w:i/>
          <w:iCs/>
          <w:lang w:bidi="ar"/>
        </w:rPr>
      </w:pPr>
      <w:r w:rsidRPr="00C62D3E">
        <w:rPr>
          <w:rFonts w:ascii="Arial" w:hAnsi="Arial" w:cs="Arial"/>
          <w:bCs/>
          <w:i/>
          <w:iCs/>
          <w:lang w:bidi="ar"/>
        </w:rPr>
        <w:t xml:space="preserve">To achieve comparable performance with PUSCH for Msg 3, OOK receivers require 10 repetitions while OFDM receivers require 5 repetitions. </w:t>
      </w:r>
    </w:p>
    <w:p w14:paraId="1147F9C5" w14:textId="3622F6ED" w:rsidR="008331BB" w:rsidRPr="00C62D3E" w:rsidRDefault="008331BB" w:rsidP="000F03B3">
      <w:pPr>
        <w:rPr>
          <w:rFonts w:cs="Arial"/>
          <w:bCs/>
          <w:i/>
          <w:iCs/>
          <w:sz w:val="22"/>
          <w:szCs w:val="22"/>
          <w:lang w:bidi="ar"/>
        </w:rPr>
      </w:pPr>
      <w:r w:rsidRPr="00C62D3E">
        <w:rPr>
          <w:rFonts w:cs="Arial"/>
          <w:b/>
          <w:i/>
          <w:iCs/>
          <w:sz w:val="22"/>
          <w:szCs w:val="22"/>
          <w:lang w:bidi="ar"/>
        </w:rPr>
        <w:t xml:space="preserve">Observation </w:t>
      </w:r>
      <w:r w:rsidR="007351AF">
        <w:rPr>
          <w:rFonts w:eastAsiaTheme="minorEastAsia" w:cs="Arial" w:hint="eastAsia"/>
          <w:b/>
          <w:i/>
          <w:iCs/>
          <w:sz w:val="22"/>
          <w:szCs w:val="22"/>
          <w:lang w:eastAsia="ko-KR" w:bidi="ar"/>
        </w:rPr>
        <w:t>10</w:t>
      </w:r>
      <w:r w:rsidRPr="00C62D3E">
        <w:rPr>
          <w:rFonts w:cs="Arial"/>
          <w:b/>
          <w:i/>
          <w:iCs/>
          <w:sz w:val="22"/>
          <w:szCs w:val="22"/>
          <w:lang w:bidi="ar"/>
        </w:rPr>
        <w:t>.</w:t>
      </w:r>
      <w:r w:rsidRPr="00C62D3E">
        <w:rPr>
          <w:rFonts w:cs="Arial"/>
          <w:bCs/>
          <w:i/>
          <w:iCs/>
          <w:sz w:val="22"/>
          <w:szCs w:val="22"/>
          <w:lang w:bidi="ar"/>
        </w:rPr>
        <w:t xml:space="preserve"> For OOK-4, OFDM receivers experience more performance degradation compared OOK receivers due to reduced correlation window and sequence.</w:t>
      </w:r>
    </w:p>
    <w:p w14:paraId="1145A787" w14:textId="77777777" w:rsidR="008331BB" w:rsidRPr="00C62D3E" w:rsidRDefault="008331BB" w:rsidP="000F03B3">
      <w:pPr>
        <w:pStyle w:val="ListParagraph"/>
        <w:numPr>
          <w:ilvl w:val="0"/>
          <w:numId w:val="21"/>
        </w:numPr>
        <w:spacing w:after="120"/>
        <w:rPr>
          <w:rFonts w:ascii="Arial" w:hAnsi="Arial" w:cs="Arial"/>
          <w:bCs/>
          <w:i/>
          <w:iCs/>
          <w:lang w:bidi="ar"/>
        </w:rPr>
      </w:pPr>
      <w:r w:rsidRPr="00C62D3E">
        <w:rPr>
          <w:rFonts w:ascii="Arial" w:hAnsi="Arial" w:cs="Arial"/>
          <w:bCs/>
          <w:i/>
          <w:iCs/>
          <w:lang w:bidi="ar"/>
        </w:rPr>
        <w:t>In general, for OOK-4 with up to 10 repetitions, both OFDM and OOK receivers do not achieve comparable performance with PUSCH for Msg 3, but this can be acceptable as OOK-4 will be used only in limited high SINR cases.</w:t>
      </w:r>
    </w:p>
    <w:p w14:paraId="25B34CFF" w14:textId="7667BC02" w:rsidR="000324D0" w:rsidRPr="00C62D3E" w:rsidRDefault="000324D0" w:rsidP="000F03B3">
      <w:pPr>
        <w:rPr>
          <w:rFonts w:cs="Arial"/>
          <w:bCs/>
          <w:i/>
          <w:iCs/>
          <w:sz w:val="22"/>
          <w:szCs w:val="22"/>
          <w:lang w:val="en-US" w:bidi="ar"/>
        </w:rPr>
      </w:pPr>
      <w:r w:rsidRPr="00C62D3E">
        <w:rPr>
          <w:rFonts w:cs="Arial"/>
          <w:b/>
          <w:i/>
          <w:iCs/>
          <w:sz w:val="22"/>
          <w:szCs w:val="22"/>
          <w:lang w:val="en-US" w:bidi="ar"/>
        </w:rPr>
        <w:t xml:space="preserve">Observation </w:t>
      </w:r>
      <w:r>
        <w:rPr>
          <w:rFonts w:eastAsiaTheme="minorEastAsia" w:cs="Arial" w:hint="eastAsia"/>
          <w:b/>
          <w:i/>
          <w:iCs/>
          <w:sz w:val="22"/>
          <w:szCs w:val="22"/>
          <w:lang w:val="en-US" w:eastAsia="ko-KR" w:bidi="ar"/>
        </w:rPr>
        <w:t>1</w:t>
      </w:r>
      <w:r w:rsidR="007351AF">
        <w:rPr>
          <w:rFonts w:eastAsiaTheme="minorEastAsia" w:cs="Arial" w:hint="eastAsia"/>
          <w:b/>
          <w:i/>
          <w:iCs/>
          <w:sz w:val="22"/>
          <w:szCs w:val="22"/>
          <w:lang w:val="en-US" w:eastAsia="ko-KR" w:bidi="ar"/>
        </w:rPr>
        <w:t>1</w:t>
      </w:r>
      <w:r w:rsidRPr="00C62D3E">
        <w:rPr>
          <w:rFonts w:cs="Arial"/>
          <w:b/>
          <w:i/>
          <w:iCs/>
          <w:sz w:val="22"/>
          <w:szCs w:val="22"/>
          <w:lang w:val="en-US" w:bidi="ar"/>
        </w:rPr>
        <w:t>.</w:t>
      </w:r>
      <w:r w:rsidRPr="00C62D3E">
        <w:rPr>
          <w:rFonts w:cs="Arial"/>
          <w:bCs/>
          <w:i/>
          <w:iCs/>
          <w:sz w:val="22"/>
          <w:szCs w:val="22"/>
          <w:lang w:val="en-US" w:bidi="ar"/>
        </w:rPr>
        <w:t xml:space="preserve"> For </w:t>
      </w:r>
      <w:r>
        <w:rPr>
          <w:rFonts w:eastAsiaTheme="minorEastAsia" w:cs="Arial" w:hint="eastAsia"/>
          <w:bCs/>
          <w:i/>
          <w:iCs/>
          <w:sz w:val="22"/>
          <w:szCs w:val="22"/>
          <w:lang w:val="en-US" w:eastAsia="ko-KR" w:bidi="ar"/>
        </w:rPr>
        <w:t>BLER</w:t>
      </w:r>
      <w:r w:rsidRPr="00C62D3E">
        <w:rPr>
          <w:rFonts w:cs="Arial"/>
          <w:bCs/>
          <w:i/>
          <w:iCs/>
          <w:sz w:val="22"/>
          <w:szCs w:val="22"/>
          <w:lang w:val="en-US" w:bidi="ar"/>
        </w:rPr>
        <w:t xml:space="preserve">, </w:t>
      </w:r>
      <w:r>
        <w:rPr>
          <w:rFonts w:eastAsiaTheme="minorEastAsia" w:cs="Arial" w:hint="eastAsia"/>
          <w:bCs/>
          <w:i/>
          <w:iCs/>
          <w:sz w:val="22"/>
          <w:szCs w:val="22"/>
          <w:lang w:val="en-US" w:eastAsia="ko-KR" w:bidi="ar"/>
        </w:rPr>
        <w:t>M-sequence and ZC sequence generally provides best performance</w:t>
      </w:r>
      <w:r w:rsidRPr="00C62D3E">
        <w:rPr>
          <w:rFonts w:cs="Arial"/>
          <w:bCs/>
          <w:i/>
          <w:iCs/>
          <w:sz w:val="22"/>
          <w:szCs w:val="22"/>
          <w:lang w:val="en-US" w:bidi="ar"/>
        </w:rPr>
        <w:t>.</w:t>
      </w:r>
    </w:p>
    <w:p w14:paraId="6A9D8D87" w14:textId="395DB647" w:rsidR="000324D0" w:rsidRPr="00C62D3E" w:rsidRDefault="000324D0" w:rsidP="000F03B3">
      <w:pPr>
        <w:pStyle w:val="ListParagraph"/>
        <w:numPr>
          <w:ilvl w:val="0"/>
          <w:numId w:val="21"/>
        </w:numPr>
        <w:spacing w:after="120"/>
        <w:rPr>
          <w:rFonts w:ascii="Arial" w:hAnsi="Arial" w:cs="Arial"/>
          <w:bCs/>
          <w:i/>
          <w:iCs/>
          <w:lang w:bidi="ar"/>
        </w:rPr>
      </w:pPr>
      <w:r w:rsidRPr="00F97960">
        <w:rPr>
          <w:rFonts w:ascii="Arial" w:hAnsi="Arial" w:cs="Arial"/>
          <w:bCs/>
          <w:i/>
          <w:iCs/>
          <w:lang w:bidi="ar"/>
        </w:rPr>
        <w:lastRenderedPageBreak/>
        <w:t>While Gold sequence provide</w:t>
      </w:r>
      <w:r w:rsidR="003F2462">
        <w:rPr>
          <w:rFonts w:ascii="Arial" w:eastAsiaTheme="minorEastAsia" w:hAnsi="Arial" w:cs="Arial" w:hint="eastAsia"/>
          <w:bCs/>
          <w:i/>
          <w:iCs/>
          <w:lang w:eastAsia="ko-KR" w:bidi="ar"/>
        </w:rPr>
        <w:t>s</w:t>
      </w:r>
      <w:r w:rsidRPr="00F97960">
        <w:rPr>
          <w:rFonts w:ascii="Arial" w:hAnsi="Arial" w:cs="Arial"/>
          <w:bCs/>
          <w:i/>
          <w:iCs/>
          <w:lang w:bidi="ar"/>
        </w:rPr>
        <w:t xml:space="preserve"> comparable perf</w:t>
      </w:r>
      <w:r>
        <w:rPr>
          <w:rFonts w:ascii="Arial" w:eastAsiaTheme="minorEastAsia" w:hAnsi="Arial" w:cs="Arial" w:hint="eastAsia"/>
          <w:bCs/>
          <w:i/>
          <w:iCs/>
          <w:lang w:eastAsia="ko-KR" w:bidi="ar"/>
        </w:rPr>
        <w:t>o</w:t>
      </w:r>
      <w:r w:rsidRPr="00F97960">
        <w:rPr>
          <w:rFonts w:ascii="Arial" w:hAnsi="Arial" w:cs="Arial"/>
          <w:bCs/>
          <w:i/>
          <w:iCs/>
          <w:lang w:bidi="ar"/>
        </w:rPr>
        <w:t>r</w:t>
      </w:r>
      <w:r>
        <w:rPr>
          <w:rFonts w:ascii="Arial" w:eastAsiaTheme="minorEastAsia" w:hAnsi="Arial" w:cs="Arial" w:hint="eastAsia"/>
          <w:bCs/>
          <w:i/>
          <w:iCs/>
          <w:lang w:eastAsia="ko-KR" w:bidi="ar"/>
        </w:rPr>
        <w:t>m</w:t>
      </w:r>
      <w:r w:rsidRPr="00F97960">
        <w:rPr>
          <w:rFonts w:ascii="Arial" w:hAnsi="Arial" w:cs="Arial"/>
          <w:bCs/>
          <w:i/>
          <w:iCs/>
          <w:lang w:bidi="ar"/>
        </w:rPr>
        <w:t>a</w:t>
      </w:r>
      <w:r>
        <w:rPr>
          <w:rFonts w:ascii="Arial" w:eastAsiaTheme="minorEastAsia" w:hAnsi="Arial" w:cs="Arial" w:hint="eastAsia"/>
          <w:bCs/>
          <w:i/>
          <w:iCs/>
          <w:lang w:eastAsia="ko-KR" w:bidi="ar"/>
        </w:rPr>
        <w:t>n</w:t>
      </w:r>
      <w:r w:rsidRPr="00F97960">
        <w:rPr>
          <w:rFonts w:ascii="Arial" w:hAnsi="Arial" w:cs="Arial"/>
          <w:bCs/>
          <w:i/>
          <w:iCs/>
          <w:lang w:bidi="ar"/>
        </w:rPr>
        <w:t>ce in OOK-4 with M=1, the sequence provide significant performance degradation in OOK-4 with M=2 and 4, especially in 4 GHz.</w:t>
      </w:r>
    </w:p>
    <w:p w14:paraId="394B6B68" w14:textId="5B26975C" w:rsidR="000324D0" w:rsidRPr="00FB163B" w:rsidRDefault="000324D0" w:rsidP="000F03B3">
      <w:pPr>
        <w:rPr>
          <w:rFonts w:cs="Arial"/>
          <w:bCs/>
          <w:i/>
          <w:iCs/>
          <w:sz w:val="22"/>
          <w:szCs w:val="22"/>
          <w:lang w:bidi="ar"/>
        </w:rPr>
      </w:pPr>
      <w:r w:rsidRPr="00FB163B">
        <w:rPr>
          <w:rFonts w:cs="Arial"/>
          <w:b/>
          <w:i/>
          <w:iCs/>
          <w:sz w:val="22"/>
          <w:szCs w:val="22"/>
          <w:lang w:bidi="ar"/>
        </w:rPr>
        <w:t xml:space="preserve">Observation </w:t>
      </w:r>
      <w:r w:rsidRPr="00FB163B">
        <w:rPr>
          <w:rFonts w:eastAsiaTheme="minorEastAsia" w:cs="Arial" w:hint="eastAsia"/>
          <w:b/>
          <w:i/>
          <w:iCs/>
          <w:sz w:val="22"/>
          <w:szCs w:val="22"/>
          <w:lang w:eastAsia="ko-KR" w:bidi="ar"/>
        </w:rPr>
        <w:t>1</w:t>
      </w:r>
      <w:r w:rsidR="007351AF" w:rsidRPr="00FB163B">
        <w:rPr>
          <w:rFonts w:eastAsiaTheme="minorEastAsia" w:cs="Arial" w:hint="eastAsia"/>
          <w:b/>
          <w:i/>
          <w:iCs/>
          <w:sz w:val="22"/>
          <w:szCs w:val="22"/>
          <w:lang w:eastAsia="ko-KR" w:bidi="ar"/>
        </w:rPr>
        <w:t>2</w:t>
      </w:r>
      <w:r w:rsidRPr="00FB163B">
        <w:rPr>
          <w:rFonts w:cs="Arial"/>
          <w:b/>
          <w:i/>
          <w:iCs/>
          <w:sz w:val="22"/>
          <w:szCs w:val="22"/>
          <w:lang w:bidi="ar"/>
        </w:rPr>
        <w:t>.</w:t>
      </w:r>
      <w:r w:rsidRPr="00FB163B">
        <w:rPr>
          <w:rFonts w:cs="Arial"/>
          <w:bCs/>
          <w:i/>
          <w:iCs/>
          <w:sz w:val="22"/>
          <w:szCs w:val="22"/>
          <w:lang w:bidi="ar"/>
        </w:rPr>
        <w:t xml:space="preserve"> For </w:t>
      </w:r>
      <w:r w:rsidRPr="00FB163B">
        <w:rPr>
          <w:rFonts w:eastAsiaTheme="minorEastAsia" w:cs="Arial" w:hint="eastAsia"/>
          <w:bCs/>
          <w:i/>
          <w:iCs/>
          <w:sz w:val="22"/>
          <w:szCs w:val="22"/>
          <w:lang w:eastAsia="ko-KR" w:bidi="ar"/>
        </w:rPr>
        <w:t>timing offset</w:t>
      </w:r>
      <w:r w:rsidRPr="00FB163B">
        <w:rPr>
          <w:rFonts w:cs="Arial"/>
          <w:bCs/>
          <w:i/>
          <w:iCs/>
          <w:sz w:val="22"/>
          <w:szCs w:val="22"/>
          <w:lang w:bidi="ar"/>
        </w:rPr>
        <w:t xml:space="preserve">, </w:t>
      </w:r>
      <w:r w:rsidRPr="00FB163B">
        <w:rPr>
          <w:rFonts w:eastAsiaTheme="minorEastAsia" w:cs="Arial" w:hint="eastAsia"/>
          <w:bCs/>
          <w:i/>
          <w:iCs/>
          <w:sz w:val="22"/>
          <w:szCs w:val="22"/>
          <w:lang w:eastAsia="ko-KR" w:bidi="ar"/>
        </w:rPr>
        <w:t>ZC sequence achieves better timing offset especially in low SNR for 4 GHz</w:t>
      </w:r>
      <w:r w:rsidRPr="00FB163B">
        <w:rPr>
          <w:rFonts w:cs="Arial"/>
          <w:bCs/>
          <w:i/>
          <w:iCs/>
          <w:sz w:val="22"/>
          <w:szCs w:val="22"/>
          <w:lang w:bidi="ar"/>
        </w:rPr>
        <w:t>.</w:t>
      </w:r>
    </w:p>
    <w:p w14:paraId="038D21C8" w14:textId="77777777" w:rsidR="00EF00BF" w:rsidRPr="00C62D3E" w:rsidRDefault="00EF00BF" w:rsidP="00EF00BF">
      <w:pPr>
        <w:rPr>
          <w:rFonts w:cs="Arial"/>
          <w:bCs/>
          <w:i/>
          <w:iCs/>
          <w:sz w:val="22"/>
          <w:szCs w:val="22"/>
          <w:lang w:bidi="ar"/>
        </w:rPr>
      </w:pPr>
      <w:r w:rsidRPr="00FB163B">
        <w:rPr>
          <w:rFonts w:cs="Arial"/>
          <w:b/>
          <w:i/>
          <w:iCs/>
          <w:sz w:val="22"/>
          <w:szCs w:val="22"/>
          <w:lang w:bidi="ar"/>
        </w:rPr>
        <w:t xml:space="preserve">Observation </w:t>
      </w:r>
      <w:r w:rsidRPr="00FB163B">
        <w:rPr>
          <w:rFonts w:eastAsiaTheme="minorEastAsia" w:cs="Arial"/>
          <w:b/>
          <w:i/>
          <w:iCs/>
          <w:sz w:val="22"/>
          <w:szCs w:val="22"/>
          <w:lang w:eastAsia="ko-KR" w:bidi="ar"/>
        </w:rPr>
        <w:t>13</w:t>
      </w:r>
      <w:r w:rsidRPr="00FB163B">
        <w:rPr>
          <w:rFonts w:cs="Arial"/>
          <w:b/>
          <w:i/>
          <w:iCs/>
          <w:sz w:val="22"/>
          <w:szCs w:val="22"/>
          <w:lang w:bidi="ar"/>
        </w:rPr>
        <w:t>.</w:t>
      </w:r>
      <w:r w:rsidRPr="00FB163B">
        <w:rPr>
          <w:rFonts w:cs="Arial"/>
          <w:bCs/>
          <w:i/>
          <w:iCs/>
          <w:sz w:val="22"/>
          <w:szCs w:val="22"/>
          <w:lang w:bidi="ar"/>
        </w:rPr>
        <w:t xml:space="preserve"> </w:t>
      </w:r>
      <w:r w:rsidRPr="00FB163B">
        <w:rPr>
          <w:rFonts w:eastAsiaTheme="minorEastAsia" w:cs="Arial"/>
          <w:bCs/>
          <w:i/>
          <w:iCs/>
          <w:sz w:val="22"/>
          <w:szCs w:val="22"/>
          <w:lang w:eastAsia="ko-KR" w:bidi="ar"/>
        </w:rPr>
        <w:t>ZC sequence provides simpler implementation when DFT is utilized</w:t>
      </w:r>
      <w:r w:rsidRPr="00FB163B">
        <w:rPr>
          <w:rFonts w:cs="Arial"/>
          <w:bCs/>
          <w:i/>
          <w:iCs/>
          <w:sz w:val="22"/>
          <w:szCs w:val="22"/>
          <w:lang w:bidi="ar"/>
        </w:rPr>
        <w:t>.</w:t>
      </w:r>
    </w:p>
    <w:p w14:paraId="29A09BD9" w14:textId="77777777" w:rsidR="00611E40" w:rsidRPr="007B1400" w:rsidRDefault="00611E40" w:rsidP="00C6277A">
      <w:pPr>
        <w:tabs>
          <w:tab w:val="left" w:pos="0"/>
        </w:tabs>
        <w:rPr>
          <w:rFonts w:cs="Arial"/>
          <w:sz w:val="22"/>
          <w:szCs w:val="22"/>
        </w:rPr>
      </w:pPr>
    </w:p>
    <w:p w14:paraId="074F04F1" w14:textId="77777777" w:rsidR="00373039" w:rsidRPr="00855FD6" w:rsidRDefault="00373039" w:rsidP="00373039">
      <w:pPr>
        <w:rPr>
          <w:rFonts w:cs="Arial"/>
          <w:i/>
          <w:iCs/>
          <w:sz w:val="22"/>
          <w:szCs w:val="22"/>
        </w:rPr>
      </w:pPr>
      <w:r w:rsidRPr="00855FD6">
        <w:rPr>
          <w:rFonts w:cs="Arial"/>
          <w:b/>
          <w:bCs/>
          <w:i/>
          <w:iCs/>
          <w:sz w:val="22"/>
          <w:szCs w:val="22"/>
        </w:rPr>
        <w:t>Proposal 1.</w:t>
      </w:r>
      <w:r w:rsidRPr="00855FD6">
        <w:rPr>
          <w:rFonts w:cs="Arial"/>
          <w:i/>
          <w:iCs/>
          <w:sz w:val="22"/>
          <w:szCs w:val="22"/>
        </w:rPr>
        <w:t xml:space="preserve"> Support time-multiplexed LP-SS transmission in different beam directions for coverage improvement.</w:t>
      </w:r>
    </w:p>
    <w:p w14:paraId="7D7D51C3" w14:textId="3B04C294" w:rsidR="00373039" w:rsidRPr="00772460" w:rsidRDefault="00373039" w:rsidP="00373039">
      <w:pPr>
        <w:rPr>
          <w:i/>
          <w:iCs/>
          <w:sz w:val="22"/>
          <w:szCs w:val="22"/>
        </w:rPr>
      </w:pPr>
      <w:r w:rsidRPr="00772460">
        <w:rPr>
          <w:b/>
          <w:bCs/>
          <w:i/>
          <w:iCs/>
          <w:sz w:val="22"/>
          <w:szCs w:val="22"/>
        </w:rPr>
        <w:t xml:space="preserve">Proposal </w:t>
      </w:r>
      <w:r>
        <w:rPr>
          <w:b/>
          <w:bCs/>
          <w:i/>
          <w:iCs/>
          <w:sz w:val="22"/>
          <w:szCs w:val="22"/>
        </w:rPr>
        <w:t>2</w:t>
      </w:r>
      <w:r w:rsidRPr="00772460">
        <w:rPr>
          <w:b/>
          <w:bCs/>
          <w:i/>
          <w:iCs/>
          <w:sz w:val="22"/>
          <w:szCs w:val="22"/>
        </w:rPr>
        <w:t>.</w:t>
      </w:r>
      <w:r w:rsidRPr="00772460">
        <w:rPr>
          <w:i/>
          <w:iCs/>
          <w:sz w:val="22"/>
          <w:szCs w:val="22"/>
        </w:rPr>
        <w:t xml:space="preserve"> If time-multiplexed LP-SS transmission in different beam directions is supported, </w:t>
      </w:r>
      <w:r w:rsidR="00576B5B">
        <w:rPr>
          <w:i/>
          <w:iCs/>
          <w:sz w:val="22"/>
          <w:szCs w:val="22"/>
        </w:rPr>
        <w:t xml:space="preserve">support </w:t>
      </w:r>
      <w:r w:rsidRPr="00772460">
        <w:rPr>
          <w:i/>
          <w:iCs/>
          <w:sz w:val="22"/>
          <w:szCs w:val="22"/>
        </w:rPr>
        <w:t>mechanisms for power consumption mitigation</w:t>
      </w:r>
      <w:r w:rsidR="002F02B9">
        <w:rPr>
          <w:rFonts w:eastAsiaTheme="minorEastAsia" w:hint="eastAsia"/>
          <w:i/>
          <w:iCs/>
          <w:sz w:val="22"/>
          <w:szCs w:val="22"/>
          <w:lang w:eastAsia="ko-KR"/>
        </w:rPr>
        <w:t xml:space="preserve"> from transmission/reception of LP-SSs</w:t>
      </w:r>
      <w:r w:rsidRPr="00772460">
        <w:rPr>
          <w:i/>
          <w:iCs/>
          <w:sz w:val="22"/>
          <w:szCs w:val="22"/>
        </w:rPr>
        <w:t xml:space="preserve">. </w:t>
      </w:r>
    </w:p>
    <w:p w14:paraId="3F9CE7CC" w14:textId="72898EE4" w:rsidR="008331BB" w:rsidRPr="003C3DC5" w:rsidRDefault="008331BB" w:rsidP="000F03B3">
      <w:pPr>
        <w:rPr>
          <w:rFonts w:cs="Arial"/>
          <w:bCs/>
          <w:i/>
          <w:iCs/>
          <w:sz w:val="22"/>
          <w:szCs w:val="22"/>
          <w:lang w:val="en-US" w:bidi="ar"/>
        </w:rPr>
      </w:pPr>
      <w:r w:rsidRPr="003C3DC5">
        <w:rPr>
          <w:rFonts w:cs="Arial"/>
          <w:b/>
          <w:i/>
          <w:iCs/>
          <w:sz w:val="22"/>
          <w:szCs w:val="22"/>
          <w:lang w:val="en-US" w:bidi="ar"/>
        </w:rPr>
        <w:t xml:space="preserve">Proposal </w:t>
      </w:r>
      <w:r w:rsidR="00373039">
        <w:rPr>
          <w:rFonts w:cs="Arial"/>
          <w:b/>
          <w:i/>
          <w:iCs/>
          <w:sz w:val="22"/>
          <w:szCs w:val="22"/>
          <w:lang w:val="en-US" w:bidi="ar"/>
        </w:rPr>
        <w:t>3</w:t>
      </w:r>
      <w:r w:rsidRPr="003C3DC5">
        <w:rPr>
          <w:rFonts w:cs="Arial"/>
          <w:bCs/>
          <w:i/>
          <w:iCs/>
          <w:sz w:val="22"/>
          <w:szCs w:val="22"/>
          <w:lang w:val="en-US" w:bidi="ar"/>
        </w:rPr>
        <w:t xml:space="preserve">.  </w:t>
      </w:r>
      <w:r>
        <w:rPr>
          <w:rFonts w:cs="Arial"/>
          <w:bCs/>
          <w:i/>
          <w:iCs/>
          <w:sz w:val="22"/>
          <w:szCs w:val="22"/>
          <w:lang w:val="en-US" w:bidi="ar"/>
        </w:rPr>
        <w:t>Confirm</w:t>
      </w:r>
      <w:r w:rsidRPr="003C3DC5">
        <w:rPr>
          <w:rFonts w:cs="Arial"/>
          <w:bCs/>
          <w:i/>
          <w:iCs/>
          <w:sz w:val="22"/>
          <w:szCs w:val="22"/>
          <w:lang w:val="en-US" w:bidi="ar"/>
        </w:rPr>
        <w:t xml:space="preserve"> the working assumption on modulation orders for LP-SS to include both Option 1 with OOK-1 and Option 2 with OOK-4 and M = 2 or 4. </w:t>
      </w:r>
    </w:p>
    <w:p w14:paraId="3B273EF5" w14:textId="7E7B7E82" w:rsidR="00A653B9" w:rsidRPr="002F02B9" w:rsidRDefault="008331BB" w:rsidP="000F03B3">
      <w:pPr>
        <w:pStyle w:val="ListParagraph"/>
        <w:numPr>
          <w:ilvl w:val="0"/>
          <w:numId w:val="28"/>
        </w:numPr>
        <w:spacing w:after="120"/>
        <w:contextualSpacing w:val="0"/>
        <w:rPr>
          <w:rFonts w:ascii="Arial" w:eastAsia="Times New Roman" w:hAnsi="Arial" w:cs="Arial"/>
          <w:bCs/>
          <w:i/>
          <w:iCs/>
          <w:lang w:eastAsia="zh-CN" w:bidi="ar"/>
        </w:rPr>
      </w:pPr>
      <w:r w:rsidRPr="00DD619E">
        <w:rPr>
          <w:rFonts w:ascii="Arial" w:hAnsi="Arial" w:cs="Arial"/>
          <w:bCs/>
          <w:i/>
          <w:iCs/>
          <w:lang w:bidi="ar"/>
        </w:rPr>
        <w:t>Do not support additional M values.</w:t>
      </w:r>
    </w:p>
    <w:p w14:paraId="6BA70336" w14:textId="223BC54E" w:rsidR="00A653B9" w:rsidRDefault="00A653B9" w:rsidP="000F03B3">
      <w:pPr>
        <w:rPr>
          <w:rFonts w:cs="Arial"/>
          <w:bCs/>
          <w:i/>
          <w:iCs/>
          <w:sz w:val="22"/>
          <w:szCs w:val="22"/>
          <w:lang w:bidi="ar"/>
        </w:rPr>
      </w:pPr>
      <w:r w:rsidRPr="00C62D3E">
        <w:rPr>
          <w:rFonts w:cs="Arial"/>
          <w:b/>
          <w:i/>
          <w:iCs/>
          <w:sz w:val="22"/>
          <w:szCs w:val="22"/>
          <w:lang w:bidi="ar"/>
        </w:rPr>
        <w:t xml:space="preserve">Proposal </w:t>
      </w:r>
      <w:r w:rsidR="00373039">
        <w:rPr>
          <w:rFonts w:cs="Arial"/>
          <w:b/>
          <w:i/>
          <w:iCs/>
          <w:sz w:val="22"/>
          <w:szCs w:val="22"/>
          <w:lang w:bidi="ar"/>
        </w:rPr>
        <w:t>4</w:t>
      </w:r>
      <w:r w:rsidRPr="00C62D3E">
        <w:rPr>
          <w:rFonts w:cs="Arial"/>
          <w:b/>
          <w:i/>
          <w:iCs/>
          <w:sz w:val="22"/>
          <w:szCs w:val="22"/>
          <w:lang w:bidi="ar"/>
        </w:rPr>
        <w:t>.</w:t>
      </w:r>
      <w:r w:rsidRPr="00C62D3E">
        <w:rPr>
          <w:rFonts w:cs="Arial"/>
          <w:bCs/>
          <w:i/>
          <w:iCs/>
          <w:sz w:val="22"/>
          <w:szCs w:val="22"/>
          <w:lang w:bidi="ar"/>
        </w:rPr>
        <w:t xml:space="preserve"> For LP-SS, </w:t>
      </w:r>
      <w:r w:rsidR="00D25006" w:rsidRPr="00C62D3E">
        <w:rPr>
          <w:rFonts w:cs="Arial"/>
          <w:bCs/>
          <w:i/>
          <w:iCs/>
          <w:sz w:val="22"/>
          <w:szCs w:val="22"/>
          <w:lang w:bidi="ar"/>
        </w:rPr>
        <w:t>support</w:t>
      </w:r>
      <w:r w:rsidRPr="00C62D3E">
        <w:rPr>
          <w:rFonts w:cs="Arial"/>
          <w:bCs/>
          <w:i/>
          <w:iCs/>
          <w:sz w:val="22"/>
          <w:szCs w:val="22"/>
          <w:lang w:bidi="ar"/>
        </w:rPr>
        <w:t xml:space="preserve"> overlaid OFDM sequence(s) targeting for OOK waveform generation, sync and RRM measurement for OFDM based LP-WUR using the overlaid sequence</w:t>
      </w:r>
      <w:r w:rsidR="00D25006" w:rsidRPr="00C62D3E">
        <w:rPr>
          <w:rFonts w:cs="Arial"/>
          <w:bCs/>
          <w:i/>
          <w:iCs/>
          <w:sz w:val="22"/>
          <w:szCs w:val="22"/>
          <w:lang w:bidi="ar"/>
        </w:rPr>
        <w:t xml:space="preserve"> (Option 3)</w:t>
      </w:r>
      <w:r w:rsidRPr="00C62D3E">
        <w:rPr>
          <w:rFonts w:cs="Arial"/>
          <w:bCs/>
          <w:i/>
          <w:iCs/>
          <w:sz w:val="22"/>
          <w:szCs w:val="22"/>
          <w:lang w:bidi="ar"/>
        </w:rPr>
        <w:t>.</w:t>
      </w:r>
    </w:p>
    <w:p w14:paraId="13577FC2" w14:textId="291B22E4" w:rsidR="002A0044" w:rsidRPr="00C62D3E" w:rsidRDefault="002A0044" w:rsidP="000F03B3">
      <w:pPr>
        <w:rPr>
          <w:rFonts w:cs="Arial"/>
          <w:bCs/>
          <w:i/>
          <w:iCs/>
          <w:sz w:val="22"/>
          <w:szCs w:val="22"/>
          <w:lang w:bidi="ar"/>
        </w:rPr>
      </w:pPr>
      <w:r w:rsidRPr="002A3315" w:rsidDel="00A10020">
        <w:rPr>
          <w:rFonts w:cs="Arial"/>
          <w:b/>
          <w:bCs/>
          <w:i/>
          <w:iCs/>
          <w:sz w:val="22"/>
          <w:szCs w:val="22"/>
        </w:rPr>
        <w:t>Proposal</w:t>
      </w:r>
      <w:r w:rsidDel="00A10020">
        <w:rPr>
          <w:rFonts w:cs="Arial"/>
          <w:b/>
          <w:bCs/>
          <w:i/>
          <w:iCs/>
          <w:sz w:val="22"/>
          <w:szCs w:val="22"/>
        </w:rPr>
        <w:t xml:space="preserve"> </w:t>
      </w:r>
      <w:r>
        <w:rPr>
          <w:rFonts w:cs="Arial"/>
          <w:b/>
          <w:bCs/>
          <w:i/>
          <w:iCs/>
          <w:sz w:val="22"/>
          <w:szCs w:val="22"/>
        </w:rPr>
        <w:t>5</w:t>
      </w:r>
      <w:r w:rsidRPr="002A3315" w:rsidDel="00A10020">
        <w:rPr>
          <w:rFonts w:cs="Arial"/>
          <w:i/>
          <w:iCs/>
          <w:sz w:val="22"/>
          <w:szCs w:val="22"/>
        </w:rPr>
        <w:t>. Procedures for handling</w:t>
      </w:r>
      <w:r w:rsidDel="00A10020">
        <w:rPr>
          <w:rFonts w:cs="Arial"/>
          <w:i/>
          <w:iCs/>
          <w:sz w:val="22"/>
          <w:szCs w:val="22"/>
        </w:rPr>
        <w:t xml:space="preserve"> inconsistencies</w:t>
      </w:r>
      <w:r w:rsidRPr="002A3315" w:rsidDel="00A10020">
        <w:rPr>
          <w:rFonts w:cs="Arial"/>
          <w:i/>
          <w:iCs/>
          <w:sz w:val="22"/>
          <w:szCs w:val="22"/>
        </w:rPr>
        <w:t xml:space="preserve"> </w:t>
      </w:r>
      <w:r w:rsidDel="00A10020">
        <w:rPr>
          <w:rFonts w:cs="Arial"/>
          <w:i/>
          <w:iCs/>
          <w:sz w:val="22"/>
          <w:szCs w:val="22"/>
        </w:rPr>
        <w:t xml:space="preserve">in </w:t>
      </w:r>
      <w:r w:rsidRPr="002A3315" w:rsidDel="00A10020">
        <w:rPr>
          <w:rFonts w:cs="Arial"/>
          <w:i/>
          <w:iCs/>
          <w:sz w:val="22"/>
          <w:szCs w:val="22"/>
        </w:rPr>
        <w:t xml:space="preserve">RRM measurements based on LP-SS and </w:t>
      </w:r>
      <w:r w:rsidDel="00A10020">
        <w:rPr>
          <w:rFonts w:cs="Arial"/>
          <w:i/>
          <w:iCs/>
          <w:sz w:val="22"/>
          <w:szCs w:val="22"/>
        </w:rPr>
        <w:t xml:space="preserve">RRM measurements based on </w:t>
      </w:r>
      <w:r w:rsidRPr="002A3315" w:rsidDel="00A10020">
        <w:rPr>
          <w:rFonts w:cs="Arial"/>
          <w:i/>
          <w:iCs/>
          <w:sz w:val="22"/>
          <w:szCs w:val="22"/>
        </w:rPr>
        <w:t>NR-SS</w:t>
      </w:r>
      <w:r>
        <w:rPr>
          <w:rFonts w:cs="Arial"/>
          <w:i/>
          <w:iCs/>
          <w:sz w:val="22"/>
          <w:szCs w:val="22"/>
        </w:rPr>
        <w:t>, e.g., due to RRM measurements inaccuracies based on LP-SS,</w:t>
      </w:r>
      <w:r w:rsidRPr="002A3315" w:rsidDel="00A10020">
        <w:rPr>
          <w:rFonts w:cs="Arial"/>
          <w:i/>
          <w:iCs/>
          <w:sz w:val="22"/>
          <w:szCs w:val="22"/>
        </w:rPr>
        <w:t xml:space="preserve"> should be supported.</w:t>
      </w:r>
    </w:p>
    <w:p w14:paraId="20DD9215" w14:textId="33FC7FF3" w:rsidR="008331BB" w:rsidRPr="002A3315" w:rsidRDefault="008331BB" w:rsidP="000F03B3">
      <w:pPr>
        <w:rPr>
          <w:rFonts w:cs="Arial"/>
          <w:i/>
          <w:iCs/>
          <w:sz w:val="22"/>
          <w:szCs w:val="22"/>
        </w:rPr>
      </w:pPr>
      <w:r w:rsidRPr="002A3315">
        <w:rPr>
          <w:rFonts w:cs="Arial"/>
          <w:b/>
          <w:bCs/>
          <w:i/>
          <w:iCs/>
          <w:sz w:val="22"/>
          <w:szCs w:val="22"/>
        </w:rPr>
        <w:t>Proposal</w:t>
      </w:r>
      <w:r>
        <w:rPr>
          <w:rFonts w:cs="Arial"/>
          <w:b/>
          <w:bCs/>
          <w:i/>
          <w:iCs/>
          <w:sz w:val="22"/>
          <w:szCs w:val="22"/>
        </w:rPr>
        <w:t xml:space="preserve"> </w:t>
      </w:r>
      <w:r w:rsidR="002A0044">
        <w:rPr>
          <w:rFonts w:cs="Arial"/>
          <w:b/>
          <w:bCs/>
          <w:i/>
          <w:iCs/>
          <w:sz w:val="22"/>
          <w:szCs w:val="22"/>
        </w:rPr>
        <w:t>6</w:t>
      </w:r>
      <w:r w:rsidRPr="002A3315">
        <w:rPr>
          <w:rFonts w:cs="Arial"/>
          <w:i/>
          <w:iCs/>
          <w:sz w:val="22"/>
          <w:szCs w:val="22"/>
        </w:rPr>
        <w:t xml:space="preserve">. In specifying binary LP-SS sequences, </w:t>
      </w:r>
      <w:r w:rsidR="00373039">
        <w:rPr>
          <w:rFonts w:cs="Arial"/>
          <w:i/>
          <w:iCs/>
          <w:sz w:val="22"/>
          <w:szCs w:val="22"/>
        </w:rPr>
        <w:t xml:space="preserve">do not </w:t>
      </w:r>
      <w:r w:rsidRPr="002A3315">
        <w:rPr>
          <w:rFonts w:cs="Arial"/>
          <w:i/>
          <w:iCs/>
          <w:sz w:val="22"/>
          <w:szCs w:val="22"/>
        </w:rPr>
        <w:t xml:space="preserve">support </w:t>
      </w:r>
      <w:r w:rsidR="00373039" w:rsidRPr="0025668F">
        <w:rPr>
          <w:rFonts w:cs="Arial"/>
          <w:i/>
          <w:iCs/>
          <w:sz w:val="22"/>
          <w:szCs w:val="22"/>
        </w:rPr>
        <w:t>determining the sequence</w:t>
      </w:r>
      <w:r w:rsidR="00373039">
        <w:rPr>
          <w:rFonts w:cs="Arial"/>
          <w:i/>
          <w:iCs/>
          <w:sz w:val="22"/>
          <w:szCs w:val="22"/>
        </w:rPr>
        <w:t>s</w:t>
      </w:r>
      <w:r w:rsidR="00373039" w:rsidRPr="0025668F">
        <w:rPr>
          <w:rFonts w:cs="Arial"/>
          <w:i/>
          <w:iCs/>
          <w:sz w:val="22"/>
          <w:szCs w:val="22"/>
        </w:rPr>
        <w:t xml:space="preserve"> by predefined rule without configuration</w:t>
      </w:r>
      <w:r w:rsidR="00373039" w:rsidRPr="002A3315">
        <w:rPr>
          <w:rFonts w:cs="Arial"/>
          <w:i/>
          <w:iCs/>
          <w:sz w:val="22"/>
          <w:szCs w:val="22"/>
        </w:rPr>
        <w:t>.</w:t>
      </w:r>
    </w:p>
    <w:p w14:paraId="07F93C23" w14:textId="77777777" w:rsidR="009700D5" w:rsidRPr="00C62D3E" w:rsidRDefault="009700D5" w:rsidP="009700D5">
      <w:pPr>
        <w:rPr>
          <w:rFonts w:cs="Arial"/>
          <w:bCs/>
          <w:i/>
          <w:iCs/>
          <w:sz w:val="22"/>
          <w:szCs w:val="22"/>
          <w:lang w:val="en-US" w:bidi="ar"/>
        </w:rPr>
      </w:pPr>
      <w:r w:rsidRPr="00C62D3E">
        <w:rPr>
          <w:rFonts w:cs="Arial"/>
          <w:b/>
          <w:i/>
          <w:iCs/>
          <w:sz w:val="22"/>
          <w:szCs w:val="22"/>
          <w:lang w:val="en-US" w:bidi="ar"/>
        </w:rPr>
        <w:t xml:space="preserve">Proposal </w:t>
      </w:r>
      <w:r>
        <w:rPr>
          <w:rFonts w:eastAsiaTheme="minorEastAsia" w:cs="Arial" w:hint="eastAsia"/>
          <w:b/>
          <w:i/>
          <w:iCs/>
          <w:sz w:val="22"/>
          <w:szCs w:val="22"/>
          <w:lang w:val="en-US" w:eastAsia="ko-KR" w:bidi="ar"/>
        </w:rPr>
        <w:t>7</w:t>
      </w:r>
      <w:r w:rsidRPr="00C62D3E">
        <w:rPr>
          <w:rFonts w:cs="Arial"/>
          <w:b/>
          <w:i/>
          <w:iCs/>
          <w:sz w:val="22"/>
          <w:szCs w:val="22"/>
          <w:lang w:val="en-US" w:bidi="ar"/>
        </w:rPr>
        <w:t>.</w:t>
      </w:r>
      <w:r w:rsidRPr="00C62D3E">
        <w:rPr>
          <w:rFonts w:cs="Arial"/>
          <w:bCs/>
          <w:i/>
          <w:iCs/>
          <w:sz w:val="22"/>
          <w:szCs w:val="22"/>
          <w:lang w:val="en-US" w:bidi="ar"/>
        </w:rPr>
        <w:t xml:space="preserve"> For LP-WUS signal structure, time domain repetition </w:t>
      </w:r>
      <w:r>
        <w:rPr>
          <w:rFonts w:eastAsiaTheme="minorEastAsia" w:cs="Arial" w:hint="eastAsia"/>
          <w:bCs/>
          <w:i/>
          <w:iCs/>
          <w:sz w:val="22"/>
          <w:szCs w:val="22"/>
          <w:lang w:val="en-US" w:eastAsia="ko-KR" w:bidi="ar"/>
        </w:rPr>
        <w:t>is</w:t>
      </w:r>
      <w:r w:rsidRPr="00C62D3E">
        <w:rPr>
          <w:rFonts w:cs="Arial"/>
          <w:bCs/>
          <w:i/>
          <w:iCs/>
          <w:sz w:val="22"/>
          <w:szCs w:val="22"/>
          <w:lang w:val="en-US" w:bidi="ar"/>
        </w:rPr>
        <w:t xml:space="preserve"> supported</w:t>
      </w:r>
      <w:r>
        <w:rPr>
          <w:rFonts w:eastAsiaTheme="minorEastAsia" w:cs="Arial" w:hint="eastAsia"/>
          <w:bCs/>
          <w:i/>
          <w:iCs/>
          <w:sz w:val="22"/>
          <w:szCs w:val="22"/>
          <w:lang w:val="en-US" w:eastAsia="ko-KR" w:bidi="ar"/>
        </w:rPr>
        <w:t xml:space="preserve"> in addition to Manchester coding</w:t>
      </w:r>
      <w:r w:rsidRPr="00C62D3E">
        <w:rPr>
          <w:rFonts w:cs="Arial"/>
          <w:bCs/>
          <w:i/>
          <w:iCs/>
          <w:sz w:val="22"/>
          <w:szCs w:val="22"/>
          <w:lang w:val="en-US" w:bidi="ar"/>
        </w:rPr>
        <w:t>.</w:t>
      </w:r>
    </w:p>
    <w:p w14:paraId="5562D615" w14:textId="77777777" w:rsidR="009700D5" w:rsidRDefault="009700D5" w:rsidP="009700D5">
      <w:pPr>
        <w:overflowPunct/>
        <w:autoSpaceDE/>
        <w:autoSpaceDN/>
        <w:adjustRightInd/>
        <w:spacing w:line="276" w:lineRule="auto"/>
        <w:textAlignment w:val="auto"/>
        <w:rPr>
          <w:rFonts w:eastAsiaTheme="minorEastAsia" w:cs="Arial"/>
          <w:bCs/>
          <w:i/>
          <w:iCs/>
          <w:sz w:val="22"/>
          <w:szCs w:val="22"/>
          <w:lang w:val="en-US" w:eastAsia="ko-KR" w:bidi="ar"/>
        </w:rPr>
      </w:pPr>
      <w:r w:rsidRPr="00C62D3E">
        <w:rPr>
          <w:rFonts w:cs="Arial"/>
          <w:b/>
          <w:i/>
          <w:iCs/>
          <w:sz w:val="22"/>
          <w:szCs w:val="22"/>
          <w:lang w:val="en-US" w:bidi="ar"/>
        </w:rPr>
        <w:t xml:space="preserve">Proposal </w:t>
      </w:r>
      <w:r>
        <w:rPr>
          <w:rFonts w:eastAsiaTheme="minorEastAsia" w:cs="Arial" w:hint="eastAsia"/>
          <w:b/>
          <w:i/>
          <w:iCs/>
          <w:sz w:val="22"/>
          <w:szCs w:val="22"/>
          <w:lang w:val="en-US" w:eastAsia="ko-KR" w:bidi="ar"/>
        </w:rPr>
        <w:t>8</w:t>
      </w:r>
      <w:r w:rsidRPr="00C62D3E">
        <w:rPr>
          <w:rFonts w:cs="Arial"/>
          <w:b/>
          <w:i/>
          <w:iCs/>
          <w:sz w:val="22"/>
          <w:szCs w:val="22"/>
          <w:lang w:val="en-US" w:bidi="ar"/>
        </w:rPr>
        <w:t>.</w:t>
      </w:r>
      <w:r w:rsidRPr="00C62D3E">
        <w:rPr>
          <w:rFonts w:cs="Arial"/>
          <w:bCs/>
          <w:i/>
          <w:iCs/>
          <w:sz w:val="22"/>
          <w:szCs w:val="22"/>
          <w:lang w:val="en-US" w:bidi="ar"/>
        </w:rPr>
        <w:t xml:space="preserve"> Support up to 10 repetitions of LP-WUS with Manchester coding to achieve comparable performance with PUSCH for Msg 3.</w:t>
      </w:r>
    </w:p>
    <w:p w14:paraId="5E224B73" w14:textId="77777777" w:rsidR="009700D5" w:rsidRPr="00FB163B" w:rsidRDefault="009700D5" w:rsidP="009700D5">
      <w:pPr>
        <w:overflowPunct/>
        <w:autoSpaceDE/>
        <w:autoSpaceDN/>
        <w:adjustRightInd/>
        <w:spacing w:line="276" w:lineRule="auto"/>
        <w:textAlignment w:val="auto"/>
        <w:rPr>
          <w:rFonts w:eastAsiaTheme="minorEastAsia" w:cs="Arial"/>
          <w:bCs/>
          <w:i/>
          <w:iCs/>
          <w:sz w:val="22"/>
          <w:szCs w:val="22"/>
          <w:lang w:val="en-US" w:eastAsia="ko-KR" w:bidi="ar"/>
        </w:rPr>
      </w:pPr>
      <w:r w:rsidRPr="0051174A">
        <w:rPr>
          <w:rFonts w:cs="Arial"/>
          <w:b/>
          <w:i/>
          <w:iCs/>
          <w:sz w:val="22"/>
          <w:szCs w:val="22"/>
          <w:lang w:val="en-US" w:bidi="ar"/>
        </w:rPr>
        <w:t xml:space="preserve">Proposal </w:t>
      </w:r>
      <w:r w:rsidRPr="0051174A">
        <w:rPr>
          <w:rFonts w:eastAsiaTheme="minorEastAsia" w:cs="Arial"/>
          <w:b/>
          <w:i/>
          <w:iCs/>
          <w:sz w:val="22"/>
          <w:szCs w:val="22"/>
          <w:lang w:val="en-US" w:eastAsia="ko-KR" w:bidi="ar"/>
        </w:rPr>
        <w:t>9</w:t>
      </w:r>
      <w:r w:rsidRPr="0051174A">
        <w:rPr>
          <w:rFonts w:cs="Arial"/>
          <w:b/>
          <w:i/>
          <w:iCs/>
          <w:sz w:val="22"/>
          <w:szCs w:val="22"/>
          <w:lang w:val="en-US" w:bidi="ar"/>
        </w:rPr>
        <w:t>.</w:t>
      </w:r>
      <w:r w:rsidRPr="0051174A">
        <w:rPr>
          <w:rFonts w:cs="Arial"/>
          <w:bCs/>
          <w:i/>
          <w:iCs/>
          <w:sz w:val="22"/>
          <w:szCs w:val="22"/>
          <w:lang w:val="en-US" w:bidi="ar"/>
        </w:rPr>
        <w:t xml:space="preserve"> </w:t>
      </w:r>
      <w:r w:rsidRPr="0051174A">
        <w:rPr>
          <w:rFonts w:eastAsiaTheme="minorEastAsia" w:cs="Arial"/>
          <w:bCs/>
          <w:i/>
          <w:iCs/>
          <w:sz w:val="22"/>
          <w:szCs w:val="22"/>
          <w:lang w:val="en-US" w:eastAsia="ko-KR" w:bidi="ar"/>
        </w:rPr>
        <w:t>Support of M=4 for 30 kHz is confirmed</w:t>
      </w:r>
      <w:r w:rsidRPr="0051174A">
        <w:rPr>
          <w:rFonts w:cs="Arial"/>
          <w:bCs/>
          <w:i/>
          <w:iCs/>
          <w:sz w:val="22"/>
          <w:szCs w:val="22"/>
          <w:lang w:val="en-US" w:bidi="ar"/>
        </w:rPr>
        <w:t>.</w:t>
      </w:r>
    </w:p>
    <w:p w14:paraId="0A1BA341" w14:textId="6EE475CA" w:rsidR="009700D5" w:rsidRPr="00C62D3E" w:rsidRDefault="009700D5" w:rsidP="009700D5">
      <w:pPr>
        <w:overflowPunct/>
        <w:autoSpaceDE/>
        <w:autoSpaceDN/>
        <w:adjustRightInd/>
        <w:spacing w:line="276" w:lineRule="auto"/>
        <w:textAlignment w:val="auto"/>
        <w:rPr>
          <w:rFonts w:cs="Arial"/>
          <w:bCs/>
          <w:i/>
          <w:iCs/>
          <w:sz w:val="22"/>
          <w:szCs w:val="22"/>
          <w:lang w:val="en-US" w:bidi="ar"/>
        </w:rPr>
      </w:pPr>
      <w:r w:rsidRPr="00FB163B">
        <w:rPr>
          <w:rFonts w:cs="Arial"/>
          <w:b/>
          <w:i/>
          <w:iCs/>
          <w:sz w:val="22"/>
          <w:szCs w:val="22"/>
          <w:lang w:val="en-US" w:bidi="ar"/>
        </w:rPr>
        <w:t xml:space="preserve">Proposal </w:t>
      </w:r>
      <w:r w:rsidRPr="00FB163B">
        <w:rPr>
          <w:rFonts w:eastAsiaTheme="minorEastAsia" w:cs="Arial"/>
          <w:b/>
          <w:i/>
          <w:iCs/>
          <w:sz w:val="22"/>
          <w:szCs w:val="22"/>
          <w:lang w:val="en-US" w:eastAsia="ko-KR" w:bidi="ar"/>
        </w:rPr>
        <w:t>10</w:t>
      </w:r>
      <w:r w:rsidRPr="00FB163B">
        <w:rPr>
          <w:rFonts w:cs="Arial"/>
          <w:b/>
          <w:i/>
          <w:iCs/>
          <w:sz w:val="22"/>
          <w:szCs w:val="22"/>
          <w:lang w:val="en-US" w:bidi="ar"/>
        </w:rPr>
        <w:t>.</w:t>
      </w:r>
      <w:r w:rsidRPr="00FB163B">
        <w:rPr>
          <w:rFonts w:cs="Arial"/>
          <w:bCs/>
          <w:i/>
          <w:iCs/>
          <w:sz w:val="22"/>
          <w:szCs w:val="22"/>
          <w:lang w:val="en-US" w:bidi="ar"/>
        </w:rPr>
        <w:t xml:space="preserve"> </w:t>
      </w:r>
      <w:r w:rsidRPr="00FB163B">
        <w:rPr>
          <w:rFonts w:eastAsiaTheme="minorEastAsia" w:cs="Arial"/>
          <w:bCs/>
          <w:i/>
          <w:iCs/>
          <w:sz w:val="22"/>
          <w:szCs w:val="22"/>
          <w:lang w:val="en-US" w:eastAsia="ko-KR" w:bidi="ar"/>
        </w:rPr>
        <w:t>Support ZC sequence for overlaid OFDM sequence</w:t>
      </w:r>
      <w:r w:rsidRPr="00FB163B">
        <w:rPr>
          <w:rFonts w:cs="Arial"/>
          <w:bCs/>
          <w:i/>
          <w:iCs/>
          <w:sz w:val="22"/>
          <w:szCs w:val="22"/>
          <w:lang w:val="en-US" w:bidi="ar"/>
        </w:rPr>
        <w:t>.</w:t>
      </w:r>
    </w:p>
    <w:p w14:paraId="17E532D3" w14:textId="77777777" w:rsidR="009700D5" w:rsidRDefault="009700D5" w:rsidP="009700D5">
      <w:pPr>
        <w:spacing w:line="276" w:lineRule="auto"/>
        <w:rPr>
          <w:rFonts w:eastAsia="Malgun Gothic" w:cs="Arial"/>
          <w:i/>
          <w:iCs/>
        </w:rPr>
      </w:pPr>
      <w:r w:rsidRPr="00DD619E">
        <w:rPr>
          <w:rFonts w:cs="Arial"/>
          <w:b/>
          <w:bCs/>
          <w:i/>
          <w:iCs/>
          <w:sz w:val="22"/>
          <w:szCs w:val="22"/>
        </w:rPr>
        <w:t xml:space="preserve">Proposal </w:t>
      </w:r>
      <w:r>
        <w:rPr>
          <w:rFonts w:eastAsia="Malgun Gothic" w:cs="Arial" w:hint="eastAsia"/>
          <w:b/>
          <w:bCs/>
          <w:i/>
          <w:iCs/>
          <w:sz w:val="22"/>
          <w:szCs w:val="22"/>
          <w:lang w:eastAsia="ko-KR"/>
        </w:rPr>
        <w:t>11</w:t>
      </w:r>
      <w:r w:rsidRPr="00DD619E">
        <w:rPr>
          <w:rFonts w:cs="Arial"/>
          <w:b/>
          <w:bCs/>
          <w:i/>
          <w:iCs/>
          <w:sz w:val="22"/>
          <w:szCs w:val="22"/>
        </w:rPr>
        <w:t>:</w:t>
      </w:r>
      <w:r w:rsidRPr="00DD619E">
        <w:rPr>
          <w:rFonts w:cs="Arial"/>
          <w:sz w:val="22"/>
          <w:szCs w:val="22"/>
        </w:rPr>
        <w:t xml:space="preserve"> </w:t>
      </w:r>
      <w:r w:rsidRPr="00DD619E">
        <w:rPr>
          <w:rFonts w:eastAsiaTheme="minorEastAsia" w:cs="Arial"/>
          <w:bCs/>
          <w:i/>
          <w:iCs/>
          <w:sz w:val="22"/>
          <w:szCs w:val="22"/>
          <w:lang w:val="en-US" w:eastAsia="ko-KR" w:bidi="ar"/>
        </w:rPr>
        <w:t>Support up to 16 subgroups for LP-WUS.</w:t>
      </w:r>
      <w:r>
        <w:rPr>
          <w:rFonts w:eastAsia="Malgun Gothic" w:cs="Arial" w:hint="eastAsia"/>
          <w:i/>
          <w:iCs/>
        </w:rPr>
        <w:t xml:space="preserve"> </w:t>
      </w:r>
    </w:p>
    <w:p w14:paraId="4EDB80EC" w14:textId="77777777" w:rsidR="009700D5" w:rsidRPr="00D830B2" w:rsidRDefault="009700D5" w:rsidP="009700D5">
      <w:pPr>
        <w:pStyle w:val="ListParagraph"/>
        <w:numPr>
          <w:ilvl w:val="0"/>
          <w:numId w:val="63"/>
        </w:numPr>
        <w:spacing w:after="120" w:line="276" w:lineRule="auto"/>
        <w:contextualSpacing w:val="0"/>
        <w:jc w:val="both"/>
        <w:rPr>
          <w:rFonts w:ascii="Arial" w:eastAsia="CIDFont+F3" w:hAnsi="Arial" w:cs="Arial"/>
          <w:i/>
          <w:iCs/>
        </w:rPr>
      </w:pPr>
      <w:r w:rsidRPr="0078477A">
        <w:rPr>
          <w:rFonts w:ascii="Arial" w:eastAsia="CIDFont+F3" w:hAnsi="Arial" w:cs="Arial"/>
          <w:i/>
          <w:iCs/>
        </w:rPr>
        <w:t xml:space="preserve">Up to 32 subgroups can be considered </w:t>
      </w:r>
      <w:r>
        <w:rPr>
          <w:rFonts w:ascii="Arial" w:eastAsia="Malgun Gothic" w:hAnsi="Arial" w:cs="Arial" w:hint="eastAsia"/>
          <w:i/>
          <w:iCs/>
        </w:rPr>
        <w:t xml:space="preserve">in the following cases: </w:t>
      </w:r>
    </w:p>
    <w:p w14:paraId="55EDC762" w14:textId="77777777" w:rsidR="009700D5" w:rsidRPr="00D830B2" w:rsidRDefault="009700D5" w:rsidP="009700D5">
      <w:pPr>
        <w:pStyle w:val="ListParagraph"/>
        <w:numPr>
          <w:ilvl w:val="1"/>
          <w:numId w:val="63"/>
        </w:numPr>
        <w:spacing w:after="120" w:line="276" w:lineRule="auto"/>
        <w:contextualSpacing w:val="0"/>
        <w:jc w:val="both"/>
        <w:rPr>
          <w:rFonts w:ascii="Arial" w:eastAsia="CIDFont+F3" w:hAnsi="Arial" w:cs="Arial"/>
          <w:i/>
          <w:iCs/>
        </w:rPr>
      </w:pPr>
      <w:r>
        <w:rPr>
          <w:rFonts w:ascii="Arial" w:eastAsia="Malgun Gothic" w:hAnsi="Arial" w:cs="Arial" w:hint="eastAsia"/>
          <w:i/>
          <w:iCs/>
        </w:rPr>
        <w:t>I</w:t>
      </w:r>
      <w:r w:rsidRPr="0078477A">
        <w:rPr>
          <w:rFonts w:ascii="Arial" w:eastAsia="CIDFont+F3" w:hAnsi="Arial" w:cs="Arial"/>
          <w:i/>
          <w:iCs/>
        </w:rPr>
        <w:t xml:space="preserve">f </w:t>
      </w:r>
      <w:r>
        <w:rPr>
          <w:rFonts w:ascii="Arial" w:eastAsia="Malgun Gothic" w:hAnsi="Arial" w:cs="Arial" w:hint="eastAsia"/>
          <w:i/>
          <w:iCs/>
        </w:rPr>
        <w:t>additional subgroup information</w:t>
      </w:r>
      <w:r w:rsidRPr="0078477A">
        <w:rPr>
          <w:rFonts w:ascii="Arial" w:eastAsia="CIDFont+F3" w:hAnsi="Arial" w:cs="Arial"/>
          <w:i/>
          <w:iCs/>
        </w:rPr>
        <w:t xml:space="preserve"> </w:t>
      </w:r>
      <w:r>
        <w:rPr>
          <w:rFonts w:ascii="Arial" w:eastAsia="Malgun Gothic" w:hAnsi="Arial" w:cs="Arial" w:hint="eastAsia"/>
          <w:i/>
          <w:iCs/>
        </w:rPr>
        <w:t>based on different MO i</w:t>
      </w:r>
      <w:r w:rsidRPr="0078477A">
        <w:rPr>
          <w:rFonts w:ascii="Arial" w:eastAsia="CIDFont+F3" w:hAnsi="Arial" w:cs="Arial"/>
          <w:i/>
          <w:iCs/>
        </w:rPr>
        <w:t>s supported.</w:t>
      </w:r>
    </w:p>
    <w:p w14:paraId="1E06D8CA" w14:textId="77777777" w:rsidR="009700D5" w:rsidRPr="00D830B2" w:rsidRDefault="009700D5" w:rsidP="009700D5">
      <w:pPr>
        <w:pStyle w:val="ListParagraph"/>
        <w:numPr>
          <w:ilvl w:val="1"/>
          <w:numId w:val="63"/>
        </w:numPr>
        <w:spacing w:after="120" w:line="276" w:lineRule="auto"/>
        <w:contextualSpacing w:val="0"/>
        <w:jc w:val="both"/>
        <w:rPr>
          <w:rFonts w:ascii="Arial" w:eastAsia="CIDFont+F3" w:hAnsi="Arial" w:cs="Arial"/>
          <w:i/>
          <w:iCs/>
        </w:rPr>
      </w:pPr>
      <w:r>
        <w:rPr>
          <w:rFonts w:ascii="Arial" w:eastAsia="Malgun Gothic" w:hAnsi="Arial" w:cs="Arial" w:hint="eastAsia"/>
          <w:i/>
          <w:iCs/>
        </w:rPr>
        <w:t>If different MO indicates different subgroups.</w:t>
      </w:r>
      <w:r w:rsidRPr="0078477A">
        <w:rPr>
          <w:rFonts w:ascii="Arial" w:eastAsia="CIDFont+F3" w:hAnsi="Arial" w:cs="Arial"/>
          <w:i/>
          <w:iCs/>
        </w:rPr>
        <w:t xml:space="preserve">   </w:t>
      </w:r>
    </w:p>
    <w:p w14:paraId="5F1D1F88" w14:textId="46A6AE9F" w:rsidR="007351AF" w:rsidRPr="00EA555A" w:rsidRDefault="007351AF" w:rsidP="007351AF">
      <w:pPr>
        <w:spacing w:line="276" w:lineRule="auto"/>
        <w:rPr>
          <w:rFonts w:eastAsiaTheme="minorEastAsia"/>
          <w:i/>
          <w:iCs/>
          <w:sz w:val="22"/>
          <w:szCs w:val="22"/>
          <w:lang w:eastAsia="ko-KR"/>
        </w:rPr>
      </w:pPr>
      <w:r w:rsidRPr="0013776C">
        <w:rPr>
          <w:b/>
          <w:bCs/>
          <w:i/>
          <w:iCs/>
          <w:sz w:val="22"/>
          <w:szCs w:val="22"/>
        </w:rPr>
        <w:t xml:space="preserve">Proposal </w:t>
      </w:r>
      <w:r>
        <w:rPr>
          <w:rFonts w:eastAsiaTheme="minorEastAsia" w:hint="eastAsia"/>
          <w:b/>
          <w:bCs/>
          <w:i/>
          <w:iCs/>
          <w:sz w:val="22"/>
          <w:szCs w:val="22"/>
          <w:lang w:eastAsia="ko-KR"/>
        </w:rPr>
        <w:t>12</w:t>
      </w:r>
      <w:r w:rsidRPr="0013776C">
        <w:rPr>
          <w:b/>
          <w:bCs/>
          <w:i/>
          <w:iCs/>
          <w:sz w:val="22"/>
          <w:szCs w:val="22"/>
        </w:rPr>
        <w:t>:</w:t>
      </w:r>
      <w:r w:rsidRPr="0013776C">
        <w:rPr>
          <w:i/>
          <w:iCs/>
          <w:sz w:val="22"/>
          <w:szCs w:val="22"/>
        </w:rPr>
        <w:t xml:space="preserve">  </w:t>
      </w:r>
      <w:r w:rsidR="009700D5">
        <w:rPr>
          <w:rFonts w:eastAsiaTheme="minorEastAsia" w:hint="eastAsia"/>
          <w:i/>
          <w:iCs/>
          <w:sz w:val="22"/>
          <w:szCs w:val="22"/>
          <w:lang w:eastAsia="ko-KR"/>
        </w:rPr>
        <w:t xml:space="preserve">For CONNECTED mode, Option 3 </w:t>
      </w:r>
      <w:r w:rsidR="009700D5">
        <w:rPr>
          <w:rFonts w:eastAsiaTheme="minorEastAsia"/>
          <w:i/>
          <w:iCs/>
          <w:sz w:val="22"/>
          <w:szCs w:val="22"/>
          <w:lang w:eastAsia="ko-KR"/>
        </w:rPr>
        <w:t>‘</w:t>
      </w:r>
      <w:r w:rsidR="009700D5" w:rsidRPr="00EA555A">
        <w:rPr>
          <w:rFonts w:eastAsiaTheme="minorEastAsia"/>
          <w:i/>
          <w:iCs/>
          <w:sz w:val="22"/>
          <w:szCs w:val="22"/>
          <w:lang w:eastAsia="ko-KR"/>
        </w:rPr>
        <w:t>A codepoint value corresponding to [one or more] UEs</w:t>
      </w:r>
      <w:r w:rsidR="009700D5">
        <w:rPr>
          <w:rFonts w:eastAsiaTheme="minorEastAsia"/>
          <w:i/>
          <w:iCs/>
          <w:sz w:val="22"/>
          <w:szCs w:val="22"/>
          <w:lang w:eastAsia="ko-KR"/>
        </w:rPr>
        <w:t>’</w:t>
      </w:r>
      <w:r w:rsidR="009700D5">
        <w:rPr>
          <w:rFonts w:eastAsiaTheme="minorEastAsia" w:hint="eastAsia"/>
          <w:i/>
          <w:iCs/>
          <w:sz w:val="22"/>
          <w:szCs w:val="22"/>
          <w:lang w:eastAsia="ko-KR"/>
        </w:rPr>
        <w:t xml:space="preserve"> is supported. </w:t>
      </w:r>
    </w:p>
    <w:p w14:paraId="377E0382" w14:textId="6D5EC27B" w:rsidR="00214E6A" w:rsidRPr="00C62D3E" w:rsidRDefault="00214E6A" w:rsidP="00214E6A">
      <w:pPr>
        <w:pStyle w:val="Heading1"/>
      </w:pPr>
      <w:r w:rsidRPr="00C62D3E">
        <w:t>References</w:t>
      </w:r>
    </w:p>
    <w:p w14:paraId="57881187" w14:textId="77777777" w:rsidR="000F4E5A" w:rsidRPr="00FC12D7" w:rsidRDefault="000F4E5A" w:rsidP="007B1400">
      <w:pPr>
        <w:pStyle w:val="Reference"/>
        <w:rPr>
          <w:rFonts w:cs="Arial"/>
        </w:rPr>
      </w:pPr>
      <w:r w:rsidRPr="007B1400">
        <w:rPr>
          <w:rFonts w:cs="Arial"/>
          <w:sz w:val="22"/>
          <w:szCs w:val="22"/>
        </w:rPr>
        <w:t xml:space="preserve">RP-234056, “New WID: Low-power wake-up signal and receiver for NR (LP-WUS/WUR)”, 3GPP RAN meeting#102, December 11th – 15th, 2023, </w:t>
      </w:r>
    </w:p>
    <w:p w14:paraId="370405F6" w14:textId="51E24494" w:rsidR="00F717FE" w:rsidRPr="00C62D3E" w:rsidRDefault="00F717FE" w:rsidP="00D40A6D">
      <w:pPr>
        <w:pStyle w:val="Reference"/>
        <w:rPr>
          <w:rFonts w:cs="Arial"/>
          <w:sz w:val="22"/>
          <w:szCs w:val="22"/>
        </w:rPr>
      </w:pPr>
      <w:r w:rsidRPr="00C62D3E">
        <w:rPr>
          <w:rFonts w:cs="Arial"/>
          <w:sz w:val="22"/>
          <w:szCs w:val="22"/>
        </w:rPr>
        <w:t>RP-</w:t>
      </w:r>
      <w:r w:rsidR="00312317" w:rsidRPr="00C62D3E">
        <w:rPr>
          <w:rFonts w:cs="Arial"/>
          <w:sz w:val="22"/>
          <w:szCs w:val="22"/>
        </w:rPr>
        <w:t>240801</w:t>
      </w:r>
      <w:r w:rsidRPr="00C62D3E">
        <w:rPr>
          <w:rFonts w:cs="Arial"/>
          <w:sz w:val="22"/>
          <w:szCs w:val="22"/>
        </w:rPr>
        <w:t>, “</w:t>
      </w:r>
      <w:r w:rsidR="00312317" w:rsidRPr="00C62D3E">
        <w:rPr>
          <w:rFonts w:cs="Arial"/>
          <w:sz w:val="22"/>
          <w:szCs w:val="22"/>
        </w:rPr>
        <w:t xml:space="preserve">Revised </w:t>
      </w:r>
      <w:r w:rsidR="00D40A6D" w:rsidRPr="00C62D3E">
        <w:rPr>
          <w:rFonts w:cs="Arial"/>
          <w:sz w:val="22"/>
          <w:szCs w:val="22"/>
        </w:rPr>
        <w:t>WID: Low-power wake-up signal and receiver for NR (LP-WUS/WUR)</w:t>
      </w:r>
      <w:r w:rsidRPr="00C62D3E">
        <w:rPr>
          <w:rFonts w:cs="Arial"/>
          <w:sz w:val="22"/>
          <w:szCs w:val="22"/>
        </w:rPr>
        <w:t xml:space="preserve">”, </w:t>
      </w:r>
      <w:r w:rsidR="000F4E5A" w:rsidRPr="000F4E5A">
        <w:rPr>
          <w:rFonts w:cs="Arial"/>
          <w:sz w:val="22"/>
          <w:szCs w:val="22"/>
        </w:rPr>
        <w:t>3GPP RAN meeting #103, March 18th – 21st, 2024,</w:t>
      </w:r>
    </w:p>
    <w:p w14:paraId="11AE79FE" w14:textId="7F5BDA83" w:rsidR="00D4356C" w:rsidRPr="00C62D3E" w:rsidRDefault="00D4356C" w:rsidP="00D40A6D">
      <w:pPr>
        <w:pStyle w:val="Reference"/>
        <w:rPr>
          <w:rFonts w:cs="Arial"/>
          <w:sz w:val="22"/>
          <w:szCs w:val="22"/>
        </w:rPr>
      </w:pPr>
      <w:r w:rsidRPr="00C62D3E">
        <w:rPr>
          <w:rFonts w:cs="Arial"/>
          <w:sz w:val="22"/>
          <w:szCs w:val="22"/>
        </w:rPr>
        <w:t>TR38.869, “</w:t>
      </w:r>
      <w:r w:rsidR="007212D3" w:rsidRPr="00C62D3E">
        <w:rPr>
          <w:rFonts w:cs="Arial"/>
          <w:sz w:val="22"/>
          <w:szCs w:val="22"/>
        </w:rPr>
        <w:t>Study on low-power wake-up signal and receiver for NR</w:t>
      </w:r>
      <w:r w:rsidRPr="00C62D3E">
        <w:rPr>
          <w:rFonts w:cs="Arial"/>
          <w:sz w:val="22"/>
          <w:szCs w:val="22"/>
        </w:rPr>
        <w:t>”</w:t>
      </w:r>
      <w:r w:rsidR="007212D3" w:rsidRPr="00C62D3E">
        <w:rPr>
          <w:rFonts w:cs="Arial"/>
          <w:sz w:val="22"/>
          <w:szCs w:val="22"/>
        </w:rPr>
        <w:t>, Release 18</w:t>
      </w:r>
      <w:r w:rsidR="007D59ED" w:rsidRPr="00C62D3E">
        <w:rPr>
          <w:rFonts w:cs="Arial"/>
          <w:sz w:val="22"/>
          <w:szCs w:val="22"/>
        </w:rPr>
        <w:t>,</w:t>
      </w:r>
    </w:p>
    <w:p w14:paraId="18078C2D" w14:textId="3B672AA1" w:rsidR="007D59ED" w:rsidRPr="00C62D3E" w:rsidRDefault="007D59ED" w:rsidP="007D59ED">
      <w:pPr>
        <w:pStyle w:val="Reference"/>
        <w:rPr>
          <w:rFonts w:eastAsia="Calibri" w:cs="Arial"/>
          <w:sz w:val="22"/>
          <w:szCs w:val="22"/>
        </w:rPr>
      </w:pPr>
      <w:r w:rsidRPr="00C62D3E">
        <w:rPr>
          <w:rFonts w:eastAsia="SimSun" w:cs="Arial"/>
          <w:sz w:val="22"/>
          <w:szCs w:val="22"/>
        </w:rPr>
        <w:t>“Final Report of 3GPP TSG RAN WG1 #113”, 3GPP RAN1 Meeting #113, May 22</w:t>
      </w:r>
      <w:r w:rsidRPr="007B1400">
        <w:rPr>
          <w:rFonts w:eastAsia="SimSun" w:cs="Arial"/>
          <w:sz w:val="22"/>
          <w:szCs w:val="22"/>
          <w:vertAlign w:val="superscript"/>
        </w:rPr>
        <w:t>nd</w:t>
      </w:r>
      <w:r w:rsidR="006F4450">
        <w:rPr>
          <w:rFonts w:eastAsiaTheme="minorEastAsia" w:cs="Arial" w:hint="eastAsia"/>
          <w:sz w:val="22"/>
          <w:szCs w:val="22"/>
          <w:lang w:eastAsia="ko-KR"/>
        </w:rPr>
        <w:t xml:space="preserve"> </w:t>
      </w:r>
      <w:r w:rsidRPr="00C62D3E">
        <w:rPr>
          <w:rFonts w:eastAsia="SimSun" w:cs="Arial"/>
          <w:sz w:val="22"/>
          <w:szCs w:val="22"/>
        </w:rPr>
        <w:t>–26</w:t>
      </w:r>
      <w:r w:rsidRPr="00C62D3E">
        <w:rPr>
          <w:rFonts w:eastAsia="SimSun" w:cs="Arial"/>
          <w:sz w:val="22"/>
          <w:szCs w:val="22"/>
          <w:vertAlign w:val="superscript"/>
        </w:rPr>
        <w:t>th</w:t>
      </w:r>
      <w:r w:rsidRPr="00C62D3E">
        <w:rPr>
          <w:rFonts w:eastAsia="SimSun" w:cs="Arial"/>
          <w:sz w:val="22"/>
          <w:szCs w:val="22"/>
        </w:rPr>
        <w:t>, 2023</w:t>
      </w:r>
      <w:r w:rsidR="0080005C" w:rsidRPr="00C62D3E">
        <w:rPr>
          <w:rFonts w:eastAsia="SimSun" w:cs="Arial"/>
          <w:sz w:val="22"/>
          <w:szCs w:val="22"/>
        </w:rPr>
        <w:t>,</w:t>
      </w:r>
    </w:p>
    <w:p w14:paraId="19FA94DF" w14:textId="4925EB86" w:rsidR="004E1E3D" w:rsidRPr="002E6EE1" w:rsidRDefault="009C5A2F" w:rsidP="007B1400">
      <w:pPr>
        <w:pStyle w:val="Reference"/>
        <w:rPr>
          <w:rFonts w:eastAsiaTheme="minorEastAsia" w:cs="Arial"/>
          <w:lang w:eastAsia="ko-KR"/>
        </w:rPr>
      </w:pPr>
      <w:r w:rsidRPr="00C62D3E">
        <w:rPr>
          <w:rFonts w:eastAsia="SimSun" w:cs="Arial"/>
          <w:sz w:val="22"/>
          <w:szCs w:val="22"/>
        </w:rPr>
        <w:lastRenderedPageBreak/>
        <w:t>“</w:t>
      </w:r>
      <w:r w:rsidR="002238B6">
        <w:rPr>
          <w:rFonts w:eastAsiaTheme="minorEastAsia" w:cs="Arial" w:hint="eastAsia"/>
          <w:sz w:val="22"/>
          <w:szCs w:val="22"/>
          <w:lang w:eastAsia="ko-KR"/>
        </w:rPr>
        <w:t xml:space="preserve">Final </w:t>
      </w:r>
      <w:r w:rsidRPr="00C62D3E">
        <w:rPr>
          <w:rFonts w:eastAsia="SimSun" w:cs="Arial"/>
          <w:sz w:val="22"/>
          <w:szCs w:val="22"/>
        </w:rPr>
        <w:t>Report of 3GPP TSG RAN WG1 #116</w:t>
      </w:r>
      <w:r w:rsidR="00FE449D" w:rsidRPr="00C62D3E">
        <w:rPr>
          <w:rFonts w:eastAsia="SimSun" w:cs="Arial"/>
          <w:sz w:val="22"/>
          <w:szCs w:val="22"/>
        </w:rPr>
        <w:t>-bis</w:t>
      </w:r>
      <w:r w:rsidRPr="00C62D3E">
        <w:rPr>
          <w:rFonts w:eastAsia="SimSun" w:cs="Arial"/>
          <w:sz w:val="22"/>
          <w:szCs w:val="22"/>
        </w:rPr>
        <w:t>”, 3GPP RAN1 Meeting #116</w:t>
      </w:r>
      <w:r w:rsidR="00FE449D" w:rsidRPr="00C62D3E">
        <w:rPr>
          <w:rFonts w:eastAsia="SimSun" w:cs="Arial"/>
          <w:sz w:val="22"/>
          <w:szCs w:val="22"/>
        </w:rPr>
        <w:t>-bis</w:t>
      </w:r>
      <w:r w:rsidRPr="00C62D3E">
        <w:rPr>
          <w:rFonts w:eastAsia="SimSun" w:cs="Arial"/>
          <w:sz w:val="22"/>
          <w:szCs w:val="22"/>
        </w:rPr>
        <w:t xml:space="preserve">, </w:t>
      </w:r>
      <w:r w:rsidR="00FE449D" w:rsidRPr="00C62D3E">
        <w:rPr>
          <w:rFonts w:eastAsia="SimSun" w:cs="Arial"/>
          <w:sz w:val="22"/>
          <w:szCs w:val="22"/>
        </w:rPr>
        <w:t>April</w:t>
      </w:r>
      <w:r w:rsidR="006F4450">
        <w:rPr>
          <w:rFonts w:eastAsiaTheme="minorEastAsia" w:cs="Arial" w:hint="eastAsia"/>
          <w:sz w:val="22"/>
          <w:szCs w:val="22"/>
          <w:lang w:eastAsia="ko-KR"/>
        </w:rPr>
        <w:t xml:space="preserve"> 15</w:t>
      </w:r>
      <w:r w:rsidR="006F4450" w:rsidRPr="007B1400">
        <w:rPr>
          <w:rFonts w:eastAsiaTheme="minorEastAsia" w:cs="Arial"/>
          <w:sz w:val="22"/>
          <w:szCs w:val="22"/>
          <w:vertAlign w:val="superscript"/>
          <w:lang w:eastAsia="ko-KR"/>
        </w:rPr>
        <w:t>th</w:t>
      </w:r>
      <w:r w:rsidR="006F4450">
        <w:rPr>
          <w:rFonts w:eastAsiaTheme="minorEastAsia" w:cs="Arial" w:hint="eastAsia"/>
          <w:sz w:val="22"/>
          <w:szCs w:val="22"/>
          <w:lang w:eastAsia="ko-KR"/>
        </w:rPr>
        <w:t xml:space="preserve"> </w:t>
      </w:r>
      <w:r w:rsidR="006F4450" w:rsidRPr="00C62D3E">
        <w:rPr>
          <w:rFonts w:eastAsia="SimSun" w:cs="Arial"/>
          <w:sz w:val="22"/>
          <w:szCs w:val="22"/>
        </w:rPr>
        <w:t>–</w:t>
      </w:r>
      <w:r w:rsidR="006F4450">
        <w:rPr>
          <w:rFonts w:eastAsiaTheme="minorEastAsia" w:cs="Arial" w:hint="eastAsia"/>
          <w:sz w:val="22"/>
          <w:szCs w:val="22"/>
          <w:lang w:eastAsia="ko-KR"/>
        </w:rPr>
        <w:t xml:space="preserve"> 19</w:t>
      </w:r>
      <w:r w:rsidR="006F4450" w:rsidRPr="007B1400">
        <w:rPr>
          <w:rFonts w:eastAsiaTheme="minorEastAsia" w:cs="Arial"/>
          <w:sz w:val="22"/>
          <w:szCs w:val="22"/>
          <w:vertAlign w:val="superscript"/>
          <w:lang w:eastAsia="ko-KR"/>
        </w:rPr>
        <w:t>th</w:t>
      </w:r>
      <w:r w:rsidRPr="00C62D3E">
        <w:rPr>
          <w:rFonts w:eastAsia="SimSun" w:cs="Arial"/>
          <w:sz w:val="22"/>
          <w:szCs w:val="22"/>
        </w:rPr>
        <w:t>, 2024</w:t>
      </w:r>
      <w:r w:rsidR="002238B6">
        <w:rPr>
          <w:rFonts w:eastAsiaTheme="minorEastAsia" w:cs="Arial" w:hint="eastAsia"/>
          <w:sz w:val="22"/>
          <w:szCs w:val="22"/>
          <w:lang w:eastAsia="ko-KR"/>
        </w:rPr>
        <w:t>,</w:t>
      </w:r>
    </w:p>
    <w:p w14:paraId="6AFCD6DA" w14:textId="0385D9DE" w:rsidR="00C62BBE" w:rsidRPr="00315803" w:rsidRDefault="002E6EE1" w:rsidP="006B1280">
      <w:pPr>
        <w:pStyle w:val="Reference"/>
        <w:rPr>
          <w:rFonts w:eastAsiaTheme="minorEastAsia" w:cs="Arial"/>
          <w:lang w:eastAsia="ko-KR"/>
        </w:rPr>
      </w:pPr>
      <w:r w:rsidRPr="00ED2D7E">
        <w:rPr>
          <w:rFonts w:eastAsia="SimSun" w:cs="Arial"/>
          <w:sz w:val="22"/>
          <w:szCs w:val="22"/>
        </w:rPr>
        <w:t>“</w:t>
      </w:r>
      <w:r w:rsidR="002238B6" w:rsidRPr="00ED2D7E">
        <w:rPr>
          <w:rFonts w:eastAsiaTheme="minorEastAsia" w:cs="Arial" w:hint="eastAsia"/>
          <w:sz w:val="22"/>
          <w:szCs w:val="22"/>
          <w:lang w:eastAsia="ko-KR"/>
        </w:rPr>
        <w:t xml:space="preserve">Final </w:t>
      </w:r>
      <w:r w:rsidRPr="00ED2D7E">
        <w:rPr>
          <w:rFonts w:eastAsia="SimSun" w:cs="Arial"/>
          <w:sz w:val="22"/>
          <w:szCs w:val="22"/>
        </w:rPr>
        <w:t>Report of 3GPP TSG RAN WG1 #117”, 3GPP RAN1 Meeting #117, May 2024</w:t>
      </w:r>
      <w:r w:rsidR="009700D5">
        <w:rPr>
          <w:rFonts w:eastAsiaTheme="minorEastAsia" w:cs="Arial" w:hint="eastAsia"/>
          <w:sz w:val="22"/>
          <w:szCs w:val="22"/>
          <w:lang w:eastAsia="ko-KR"/>
        </w:rPr>
        <w:t>,</w:t>
      </w:r>
    </w:p>
    <w:p w14:paraId="3BBADF9B" w14:textId="7FC87303" w:rsidR="00315803" w:rsidRPr="00315803" w:rsidRDefault="00315803" w:rsidP="006B1280">
      <w:pPr>
        <w:pStyle w:val="Reference"/>
        <w:rPr>
          <w:rFonts w:eastAsiaTheme="minorEastAsia" w:cs="Arial"/>
          <w:lang w:eastAsia="ko-KR"/>
        </w:rPr>
      </w:pPr>
      <w:r>
        <w:rPr>
          <w:rFonts w:cs="Arial"/>
          <w:sz w:val="22"/>
          <w:szCs w:val="22"/>
        </w:rPr>
        <w:t>RP-241824, “</w:t>
      </w:r>
      <w:r w:rsidRPr="00A2159C">
        <w:rPr>
          <w:rFonts w:cs="Arial"/>
          <w:sz w:val="22"/>
          <w:szCs w:val="22"/>
        </w:rPr>
        <w:t>Revised WID: Low-power wake-up signal and receiver for NR (LP-WUS/WUR)</w:t>
      </w:r>
      <w:r>
        <w:rPr>
          <w:rFonts w:cs="Arial"/>
          <w:sz w:val="22"/>
          <w:szCs w:val="22"/>
        </w:rPr>
        <w:t>” 3GPP RAN meeting #105, September 9-12, 2024</w:t>
      </w:r>
      <w:r w:rsidR="009700D5">
        <w:rPr>
          <w:rFonts w:eastAsiaTheme="minorEastAsia" w:cs="Arial" w:hint="eastAsia"/>
          <w:sz w:val="22"/>
          <w:szCs w:val="22"/>
          <w:lang w:eastAsia="ko-KR"/>
        </w:rPr>
        <w:t>,</w:t>
      </w:r>
      <w:r w:rsidRPr="00C62D3E">
        <w:rPr>
          <w:rFonts w:eastAsia="SimSun" w:cs="Arial"/>
          <w:sz w:val="22"/>
          <w:szCs w:val="22"/>
        </w:rPr>
        <w:t xml:space="preserve"> </w:t>
      </w:r>
    </w:p>
    <w:p w14:paraId="4DEAB6D1" w14:textId="0F549A94" w:rsidR="00ED2D7E" w:rsidRPr="00ED2D7E" w:rsidRDefault="00ED2D7E" w:rsidP="006B1280">
      <w:pPr>
        <w:pStyle w:val="Reference"/>
        <w:rPr>
          <w:rFonts w:eastAsiaTheme="minorEastAsia" w:cs="Arial"/>
          <w:lang w:eastAsia="ko-KR"/>
        </w:rPr>
      </w:pPr>
      <w:r w:rsidRPr="00C62D3E">
        <w:rPr>
          <w:rFonts w:eastAsia="SimSun" w:cs="Arial"/>
          <w:sz w:val="22"/>
          <w:szCs w:val="22"/>
        </w:rPr>
        <w:t>“</w:t>
      </w:r>
      <w:r>
        <w:rPr>
          <w:rFonts w:eastAsiaTheme="minorEastAsia" w:cs="Arial" w:hint="eastAsia"/>
          <w:sz w:val="22"/>
          <w:szCs w:val="22"/>
          <w:lang w:eastAsia="ko-KR"/>
        </w:rPr>
        <w:t xml:space="preserve">Final </w:t>
      </w:r>
      <w:r w:rsidRPr="00C62D3E">
        <w:rPr>
          <w:rFonts w:eastAsia="SimSun" w:cs="Arial"/>
          <w:sz w:val="22"/>
          <w:szCs w:val="22"/>
        </w:rPr>
        <w:t>Report of 3GPP TSG RAN WG1 #11</w:t>
      </w:r>
      <w:r>
        <w:rPr>
          <w:rFonts w:eastAsia="SimSun" w:cs="Arial"/>
          <w:sz w:val="22"/>
          <w:szCs w:val="22"/>
        </w:rPr>
        <w:t>8</w:t>
      </w:r>
      <w:r w:rsidRPr="00C62D3E">
        <w:rPr>
          <w:rFonts w:eastAsia="SimSun" w:cs="Arial"/>
          <w:sz w:val="22"/>
          <w:szCs w:val="22"/>
        </w:rPr>
        <w:t>”, 3GPP RAN1 Meeting #11</w:t>
      </w:r>
      <w:r>
        <w:rPr>
          <w:rFonts w:eastAsia="SimSun" w:cs="Arial"/>
          <w:sz w:val="22"/>
          <w:szCs w:val="22"/>
        </w:rPr>
        <w:t>8</w:t>
      </w:r>
      <w:r w:rsidRPr="00C62D3E">
        <w:rPr>
          <w:rFonts w:eastAsia="SimSun" w:cs="Arial"/>
          <w:sz w:val="22"/>
          <w:szCs w:val="22"/>
        </w:rPr>
        <w:t xml:space="preserve">, </w:t>
      </w:r>
      <w:r>
        <w:rPr>
          <w:rFonts w:eastAsia="SimSun" w:cs="Arial"/>
          <w:sz w:val="22"/>
          <w:szCs w:val="22"/>
        </w:rPr>
        <w:t>August,</w:t>
      </w:r>
      <w:r w:rsidRPr="00C62D3E">
        <w:rPr>
          <w:rFonts w:eastAsia="SimSun" w:cs="Arial"/>
          <w:sz w:val="22"/>
          <w:szCs w:val="22"/>
        </w:rPr>
        <w:t xml:space="preserve"> 2024</w:t>
      </w:r>
      <w:r>
        <w:rPr>
          <w:rFonts w:eastAsia="SimSun" w:cs="Arial"/>
          <w:sz w:val="22"/>
          <w:szCs w:val="22"/>
        </w:rPr>
        <w:t>.</w:t>
      </w:r>
    </w:p>
    <w:p w14:paraId="3D2DEAC5" w14:textId="0832C1E5" w:rsidR="004E1E3D" w:rsidRPr="00C62D3E" w:rsidRDefault="004E1E3D" w:rsidP="004E1E3D">
      <w:pPr>
        <w:pStyle w:val="Heading1"/>
      </w:pPr>
      <w:r w:rsidRPr="00C62D3E">
        <w:t>Appendix – Simulation assumptions</w:t>
      </w:r>
    </w:p>
    <w:p w14:paraId="79E5D5D7" w14:textId="466AF682" w:rsidR="00E260C2" w:rsidRPr="00C62D3E" w:rsidRDefault="00E260C2" w:rsidP="00A313D5">
      <w:pPr>
        <w:pStyle w:val="Heading2"/>
        <w:numPr>
          <w:ilvl w:val="0"/>
          <w:numId w:val="0"/>
        </w:numPr>
        <w:ind w:left="576" w:hanging="576"/>
      </w:pPr>
      <w:r w:rsidRPr="00C62D3E">
        <w:t xml:space="preserve">Common evaluation assumptions </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55"/>
        <w:gridCol w:w="5670"/>
      </w:tblGrid>
      <w:tr w:rsidR="0025760B" w:rsidRPr="00C62D3E" w14:paraId="64BE5DDE" w14:textId="77777777" w:rsidTr="0025760B">
        <w:trPr>
          <w:trHeight w:val="460"/>
        </w:trPr>
        <w:tc>
          <w:tcPr>
            <w:tcW w:w="3955" w:type="dxa"/>
            <w:shd w:val="clear" w:color="auto" w:fill="auto"/>
            <w:tcMar>
              <w:top w:w="15" w:type="dxa"/>
              <w:left w:w="108" w:type="dxa"/>
              <w:bottom w:w="0" w:type="dxa"/>
              <w:right w:w="108" w:type="dxa"/>
            </w:tcMar>
            <w:vAlign w:val="center"/>
            <w:hideMark/>
          </w:tcPr>
          <w:p w14:paraId="033259F5" w14:textId="77777777" w:rsidR="0025760B" w:rsidRPr="00C62D3E" w:rsidRDefault="0025760B" w:rsidP="0025760B">
            <w:pPr>
              <w:rPr>
                <w:rFonts w:cs="Arial"/>
                <w:sz w:val="22"/>
                <w:szCs w:val="22"/>
                <w:lang w:val="en-US"/>
              </w:rPr>
            </w:pPr>
            <w:r w:rsidRPr="00C62D3E">
              <w:rPr>
                <w:rFonts w:cs="Arial"/>
                <w:b/>
                <w:bCs/>
                <w:sz w:val="22"/>
                <w:szCs w:val="22"/>
                <w:lang w:val="en-US"/>
              </w:rPr>
              <w:t>Parameter</w:t>
            </w:r>
          </w:p>
        </w:tc>
        <w:tc>
          <w:tcPr>
            <w:tcW w:w="5670" w:type="dxa"/>
            <w:shd w:val="clear" w:color="auto" w:fill="auto"/>
            <w:tcMar>
              <w:top w:w="15" w:type="dxa"/>
              <w:left w:w="108" w:type="dxa"/>
              <w:bottom w:w="0" w:type="dxa"/>
              <w:right w:w="108" w:type="dxa"/>
            </w:tcMar>
            <w:vAlign w:val="center"/>
            <w:hideMark/>
          </w:tcPr>
          <w:p w14:paraId="3DB1B01F" w14:textId="77777777" w:rsidR="0025760B" w:rsidRPr="00C62D3E" w:rsidRDefault="0025760B" w:rsidP="0025760B">
            <w:pPr>
              <w:rPr>
                <w:rFonts w:cs="Arial"/>
                <w:sz w:val="22"/>
                <w:szCs w:val="22"/>
                <w:lang w:val="en-US"/>
              </w:rPr>
            </w:pPr>
            <w:r w:rsidRPr="00C62D3E">
              <w:rPr>
                <w:rFonts w:cs="Arial"/>
                <w:b/>
                <w:bCs/>
                <w:sz w:val="22"/>
                <w:szCs w:val="22"/>
                <w:lang w:val="en-US"/>
              </w:rPr>
              <w:t>Value</w:t>
            </w:r>
          </w:p>
        </w:tc>
      </w:tr>
      <w:tr w:rsidR="0025760B" w:rsidRPr="00C62D3E" w14:paraId="2700A50F" w14:textId="77777777" w:rsidTr="0025760B">
        <w:trPr>
          <w:trHeight w:val="460"/>
        </w:trPr>
        <w:tc>
          <w:tcPr>
            <w:tcW w:w="3955" w:type="dxa"/>
            <w:shd w:val="clear" w:color="auto" w:fill="auto"/>
            <w:tcMar>
              <w:top w:w="15" w:type="dxa"/>
              <w:left w:w="108" w:type="dxa"/>
              <w:bottom w:w="0" w:type="dxa"/>
              <w:right w:w="108" w:type="dxa"/>
            </w:tcMar>
            <w:vAlign w:val="center"/>
            <w:hideMark/>
          </w:tcPr>
          <w:p w14:paraId="7623FEDD" w14:textId="77777777" w:rsidR="0025760B" w:rsidRPr="00C62D3E" w:rsidRDefault="0025760B" w:rsidP="0025760B">
            <w:pPr>
              <w:rPr>
                <w:rFonts w:cs="Arial"/>
                <w:sz w:val="22"/>
                <w:szCs w:val="22"/>
                <w:lang w:val="en-US"/>
              </w:rPr>
            </w:pPr>
            <w:r w:rsidRPr="00C62D3E">
              <w:rPr>
                <w:rFonts w:cs="Arial"/>
                <w:b/>
                <w:bCs/>
                <w:sz w:val="22"/>
                <w:szCs w:val="22"/>
                <w:lang w:val="en-US"/>
              </w:rPr>
              <w:t>System bandwidth</w:t>
            </w:r>
          </w:p>
        </w:tc>
        <w:tc>
          <w:tcPr>
            <w:tcW w:w="5670" w:type="dxa"/>
            <w:shd w:val="clear" w:color="auto" w:fill="auto"/>
            <w:tcMar>
              <w:top w:w="15" w:type="dxa"/>
              <w:left w:w="108" w:type="dxa"/>
              <w:bottom w:w="0" w:type="dxa"/>
              <w:right w:w="108" w:type="dxa"/>
            </w:tcMar>
            <w:hideMark/>
          </w:tcPr>
          <w:p w14:paraId="5DF54FBB" w14:textId="77777777" w:rsidR="0025760B" w:rsidRPr="00C62D3E" w:rsidRDefault="0025760B" w:rsidP="0025760B">
            <w:pPr>
              <w:rPr>
                <w:rFonts w:cs="Arial"/>
                <w:sz w:val="22"/>
                <w:szCs w:val="22"/>
                <w:lang w:val="en-US"/>
              </w:rPr>
            </w:pPr>
            <w:r w:rsidRPr="00C62D3E">
              <w:rPr>
                <w:rFonts w:cs="Arial"/>
                <w:sz w:val="22"/>
                <w:szCs w:val="22"/>
                <w:lang w:val="en-US"/>
              </w:rPr>
              <w:t xml:space="preserve">20 MHz for 700MHz / 100 MHz for 2.6GHz and 4GHz </w:t>
            </w:r>
          </w:p>
        </w:tc>
      </w:tr>
      <w:tr w:rsidR="0025760B" w:rsidRPr="00C62D3E" w14:paraId="4FE71261" w14:textId="77777777" w:rsidTr="0025760B">
        <w:trPr>
          <w:trHeight w:val="525"/>
        </w:trPr>
        <w:tc>
          <w:tcPr>
            <w:tcW w:w="3955" w:type="dxa"/>
            <w:shd w:val="clear" w:color="auto" w:fill="auto"/>
            <w:tcMar>
              <w:top w:w="15" w:type="dxa"/>
              <w:left w:w="108" w:type="dxa"/>
              <w:bottom w:w="0" w:type="dxa"/>
              <w:right w:w="108" w:type="dxa"/>
            </w:tcMar>
            <w:hideMark/>
          </w:tcPr>
          <w:p w14:paraId="5EC8E80B" w14:textId="77777777" w:rsidR="0025760B" w:rsidRPr="00C62D3E" w:rsidRDefault="0025760B" w:rsidP="0025760B">
            <w:pPr>
              <w:rPr>
                <w:rFonts w:cs="Arial"/>
                <w:sz w:val="22"/>
                <w:szCs w:val="22"/>
                <w:lang w:val="en-US"/>
              </w:rPr>
            </w:pPr>
            <w:r w:rsidRPr="00C62D3E">
              <w:rPr>
                <w:rFonts w:cs="Arial"/>
                <w:b/>
                <w:bCs/>
                <w:sz w:val="22"/>
                <w:szCs w:val="22"/>
              </w:rPr>
              <w:t>Scenario and frequency</w:t>
            </w:r>
          </w:p>
        </w:tc>
        <w:tc>
          <w:tcPr>
            <w:tcW w:w="5670" w:type="dxa"/>
            <w:shd w:val="clear" w:color="auto" w:fill="auto"/>
            <w:tcMar>
              <w:top w:w="15" w:type="dxa"/>
              <w:left w:w="108" w:type="dxa"/>
              <w:bottom w:w="0" w:type="dxa"/>
              <w:right w:w="108" w:type="dxa"/>
            </w:tcMar>
            <w:hideMark/>
          </w:tcPr>
          <w:p w14:paraId="5C7AE5A8" w14:textId="77777777" w:rsidR="0025760B" w:rsidRPr="00C62D3E" w:rsidRDefault="0025760B" w:rsidP="0025760B">
            <w:pPr>
              <w:rPr>
                <w:rFonts w:cs="Arial"/>
                <w:sz w:val="22"/>
                <w:szCs w:val="22"/>
                <w:lang w:val="en-US"/>
              </w:rPr>
            </w:pPr>
            <w:r w:rsidRPr="00C62D3E">
              <w:rPr>
                <w:rFonts w:cs="Arial"/>
                <w:sz w:val="22"/>
                <w:szCs w:val="22"/>
              </w:rPr>
              <w:t>Rural: 700 MHz (FDD)</w:t>
            </w:r>
          </w:p>
          <w:p w14:paraId="71C93AF1" w14:textId="77777777" w:rsidR="0025760B" w:rsidRPr="00C62D3E" w:rsidRDefault="0025760B" w:rsidP="0025760B">
            <w:pPr>
              <w:rPr>
                <w:rFonts w:cs="Arial"/>
                <w:sz w:val="22"/>
                <w:szCs w:val="22"/>
                <w:lang w:val="en-US"/>
              </w:rPr>
            </w:pPr>
            <w:r w:rsidRPr="00C62D3E">
              <w:rPr>
                <w:rFonts w:cs="Arial"/>
                <w:sz w:val="22"/>
                <w:szCs w:val="22"/>
              </w:rPr>
              <w:t>UMa: 2.6 GHz and 4 GHz (TDD)</w:t>
            </w:r>
          </w:p>
        </w:tc>
      </w:tr>
      <w:tr w:rsidR="0025760B" w:rsidRPr="00C62D3E" w14:paraId="2DF13990" w14:textId="77777777" w:rsidTr="0025760B">
        <w:trPr>
          <w:trHeight w:val="525"/>
        </w:trPr>
        <w:tc>
          <w:tcPr>
            <w:tcW w:w="3955" w:type="dxa"/>
            <w:shd w:val="clear" w:color="auto" w:fill="auto"/>
            <w:tcMar>
              <w:top w:w="15" w:type="dxa"/>
              <w:left w:w="108" w:type="dxa"/>
              <w:bottom w:w="0" w:type="dxa"/>
              <w:right w:w="108" w:type="dxa"/>
            </w:tcMar>
            <w:hideMark/>
          </w:tcPr>
          <w:p w14:paraId="6EB9038E" w14:textId="77777777" w:rsidR="0025760B" w:rsidRPr="00C62D3E" w:rsidRDefault="0025760B" w:rsidP="0025760B">
            <w:pPr>
              <w:rPr>
                <w:rFonts w:cs="Arial"/>
                <w:sz w:val="22"/>
                <w:szCs w:val="22"/>
                <w:lang w:val="en-US"/>
              </w:rPr>
            </w:pPr>
            <w:r w:rsidRPr="00C62D3E">
              <w:rPr>
                <w:rFonts w:cs="Arial"/>
                <w:b/>
                <w:bCs/>
                <w:sz w:val="22"/>
                <w:szCs w:val="22"/>
              </w:rPr>
              <w:t>BS Antenna Configuration</w:t>
            </w:r>
          </w:p>
        </w:tc>
        <w:tc>
          <w:tcPr>
            <w:tcW w:w="5670" w:type="dxa"/>
            <w:shd w:val="clear" w:color="auto" w:fill="auto"/>
            <w:tcMar>
              <w:top w:w="15" w:type="dxa"/>
              <w:left w:w="108" w:type="dxa"/>
              <w:bottom w:w="0" w:type="dxa"/>
              <w:right w:w="108" w:type="dxa"/>
            </w:tcMar>
            <w:hideMark/>
          </w:tcPr>
          <w:p w14:paraId="4ACA4324" w14:textId="77777777" w:rsidR="0025760B" w:rsidRPr="00C62D3E" w:rsidRDefault="0025760B" w:rsidP="0025760B">
            <w:pPr>
              <w:rPr>
                <w:rFonts w:cs="Arial"/>
                <w:sz w:val="22"/>
                <w:szCs w:val="22"/>
                <w:lang w:val="en-US"/>
              </w:rPr>
            </w:pPr>
            <w:r w:rsidRPr="00C62D3E">
              <w:rPr>
                <w:rFonts w:cs="Arial"/>
                <w:sz w:val="22"/>
                <w:szCs w:val="22"/>
                <w:lang w:val="en-US"/>
              </w:rPr>
              <w:t>(M,N,P,Mg,Ng) = (4,2,2,1,1) for 700MHz</w:t>
            </w:r>
          </w:p>
          <w:p w14:paraId="4C7E8CED" w14:textId="77777777" w:rsidR="0025760B" w:rsidRPr="00C62D3E" w:rsidRDefault="0025760B" w:rsidP="0025760B">
            <w:pPr>
              <w:rPr>
                <w:rFonts w:cs="Arial"/>
                <w:sz w:val="22"/>
                <w:szCs w:val="22"/>
                <w:lang w:val="en-US"/>
              </w:rPr>
            </w:pPr>
            <w:r w:rsidRPr="00C62D3E">
              <w:rPr>
                <w:rFonts w:cs="Arial"/>
                <w:sz w:val="22"/>
                <w:szCs w:val="22"/>
                <w:lang w:val="en-US"/>
              </w:rPr>
              <w:t xml:space="preserve">(M,N,P,Mg,Ng) = (12,8,2,1,1) for 2.6GHz and 4GHz </w:t>
            </w:r>
          </w:p>
        </w:tc>
      </w:tr>
      <w:tr w:rsidR="0025760B" w:rsidRPr="00C62D3E" w14:paraId="21794C47" w14:textId="77777777" w:rsidTr="0025760B">
        <w:trPr>
          <w:trHeight w:val="378"/>
        </w:trPr>
        <w:tc>
          <w:tcPr>
            <w:tcW w:w="3955" w:type="dxa"/>
            <w:shd w:val="clear" w:color="auto" w:fill="auto"/>
            <w:tcMar>
              <w:top w:w="15" w:type="dxa"/>
              <w:left w:w="108" w:type="dxa"/>
              <w:bottom w:w="0" w:type="dxa"/>
              <w:right w:w="108" w:type="dxa"/>
            </w:tcMar>
            <w:hideMark/>
          </w:tcPr>
          <w:p w14:paraId="1A3A1E82" w14:textId="77777777" w:rsidR="0025760B" w:rsidRPr="00C62D3E" w:rsidRDefault="0025760B" w:rsidP="0025760B">
            <w:pPr>
              <w:rPr>
                <w:rFonts w:cs="Arial"/>
                <w:sz w:val="22"/>
                <w:szCs w:val="22"/>
                <w:lang w:val="en-US"/>
              </w:rPr>
            </w:pPr>
            <w:r w:rsidRPr="00C62D3E">
              <w:rPr>
                <w:rFonts w:cs="Arial"/>
                <w:b/>
                <w:bCs/>
                <w:sz w:val="22"/>
                <w:szCs w:val="22"/>
              </w:rPr>
              <w:t>Channel model for link-level simulation</w:t>
            </w:r>
          </w:p>
        </w:tc>
        <w:tc>
          <w:tcPr>
            <w:tcW w:w="5670" w:type="dxa"/>
            <w:shd w:val="clear" w:color="auto" w:fill="auto"/>
            <w:tcMar>
              <w:top w:w="15" w:type="dxa"/>
              <w:left w:w="108" w:type="dxa"/>
              <w:bottom w:w="0" w:type="dxa"/>
              <w:right w:w="108" w:type="dxa"/>
            </w:tcMar>
            <w:hideMark/>
          </w:tcPr>
          <w:p w14:paraId="42B128DC" w14:textId="77777777" w:rsidR="0025760B" w:rsidRPr="00C62D3E" w:rsidRDefault="0025760B" w:rsidP="0025760B">
            <w:pPr>
              <w:rPr>
                <w:rFonts w:cs="Arial"/>
                <w:sz w:val="22"/>
                <w:szCs w:val="22"/>
                <w:lang w:val="en-US"/>
              </w:rPr>
            </w:pPr>
            <w:r w:rsidRPr="00C62D3E">
              <w:rPr>
                <w:rFonts w:cs="Arial"/>
                <w:sz w:val="22"/>
                <w:szCs w:val="22"/>
              </w:rPr>
              <w:t>CDL-C</w:t>
            </w:r>
          </w:p>
        </w:tc>
      </w:tr>
      <w:tr w:rsidR="0025760B" w:rsidRPr="00C62D3E" w14:paraId="19BCEFEA" w14:textId="77777777" w:rsidTr="0025760B">
        <w:trPr>
          <w:trHeight w:val="461"/>
        </w:trPr>
        <w:tc>
          <w:tcPr>
            <w:tcW w:w="3955" w:type="dxa"/>
            <w:shd w:val="clear" w:color="auto" w:fill="auto"/>
            <w:tcMar>
              <w:top w:w="15" w:type="dxa"/>
              <w:left w:w="108" w:type="dxa"/>
              <w:bottom w:w="0" w:type="dxa"/>
              <w:right w:w="108" w:type="dxa"/>
            </w:tcMar>
            <w:hideMark/>
          </w:tcPr>
          <w:p w14:paraId="456FF6CA" w14:textId="77777777" w:rsidR="0025760B" w:rsidRPr="00C62D3E" w:rsidRDefault="0025760B" w:rsidP="0025760B">
            <w:pPr>
              <w:rPr>
                <w:rFonts w:cs="Arial"/>
                <w:sz w:val="22"/>
                <w:szCs w:val="22"/>
                <w:lang w:val="en-US"/>
              </w:rPr>
            </w:pPr>
            <w:r w:rsidRPr="00C62D3E">
              <w:rPr>
                <w:rFonts w:cs="Arial"/>
                <w:b/>
                <w:bCs/>
                <w:sz w:val="22"/>
                <w:szCs w:val="22"/>
              </w:rPr>
              <w:t>Delay spread</w:t>
            </w:r>
          </w:p>
        </w:tc>
        <w:tc>
          <w:tcPr>
            <w:tcW w:w="5670" w:type="dxa"/>
            <w:shd w:val="clear" w:color="auto" w:fill="auto"/>
            <w:tcMar>
              <w:top w:w="15" w:type="dxa"/>
              <w:left w:w="108" w:type="dxa"/>
              <w:bottom w:w="0" w:type="dxa"/>
              <w:right w:w="108" w:type="dxa"/>
            </w:tcMar>
            <w:hideMark/>
          </w:tcPr>
          <w:p w14:paraId="735B89A8" w14:textId="77777777" w:rsidR="0025760B" w:rsidRPr="00C62D3E" w:rsidRDefault="0025760B" w:rsidP="0025760B">
            <w:pPr>
              <w:rPr>
                <w:rFonts w:cs="Arial"/>
                <w:sz w:val="22"/>
                <w:szCs w:val="22"/>
                <w:lang w:val="en-US"/>
              </w:rPr>
            </w:pPr>
            <w:r w:rsidRPr="00C62D3E">
              <w:rPr>
                <w:rFonts w:cs="Arial"/>
                <w:sz w:val="22"/>
                <w:szCs w:val="22"/>
              </w:rPr>
              <w:t>300ns</w:t>
            </w:r>
          </w:p>
        </w:tc>
      </w:tr>
      <w:tr w:rsidR="0025760B" w:rsidRPr="00C62D3E" w14:paraId="0553207E" w14:textId="77777777" w:rsidTr="0025760B">
        <w:trPr>
          <w:trHeight w:val="460"/>
        </w:trPr>
        <w:tc>
          <w:tcPr>
            <w:tcW w:w="3955" w:type="dxa"/>
            <w:shd w:val="clear" w:color="auto" w:fill="auto"/>
            <w:tcMar>
              <w:top w:w="15" w:type="dxa"/>
              <w:left w:w="108" w:type="dxa"/>
              <w:bottom w:w="0" w:type="dxa"/>
              <w:right w:w="108" w:type="dxa"/>
            </w:tcMar>
            <w:hideMark/>
          </w:tcPr>
          <w:p w14:paraId="004C9D7B" w14:textId="77777777" w:rsidR="0025760B" w:rsidRPr="00C62D3E" w:rsidRDefault="0025760B" w:rsidP="0025760B">
            <w:pPr>
              <w:rPr>
                <w:rFonts w:cs="Arial"/>
                <w:sz w:val="22"/>
                <w:szCs w:val="22"/>
                <w:lang w:val="en-US"/>
              </w:rPr>
            </w:pPr>
            <w:r w:rsidRPr="00C62D3E">
              <w:rPr>
                <w:rFonts w:cs="Arial"/>
                <w:b/>
                <w:bCs/>
                <w:sz w:val="22"/>
                <w:szCs w:val="22"/>
              </w:rPr>
              <w:t>UE velocity</w:t>
            </w:r>
          </w:p>
        </w:tc>
        <w:tc>
          <w:tcPr>
            <w:tcW w:w="5670" w:type="dxa"/>
            <w:shd w:val="clear" w:color="auto" w:fill="auto"/>
            <w:tcMar>
              <w:top w:w="15" w:type="dxa"/>
              <w:left w:w="108" w:type="dxa"/>
              <w:bottom w:w="0" w:type="dxa"/>
              <w:right w:w="108" w:type="dxa"/>
            </w:tcMar>
            <w:hideMark/>
          </w:tcPr>
          <w:p w14:paraId="16423760" w14:textId="77777777" w:rsidR="0025760B" w:rsidRPr="00C62D3E" w:rsidRDefault="0025760B" w:rsidP="0025760B">
            <w:pPr>
              <w:rPr>
                <w:rFonts w:cs="Arial"/>
                <w:sz w:val="22"/>
                <w:szCs w:val="22"/>
                <w:lang w:val="en-US"/>
              </w:rPr>
            </w:pPr>
            <w:r w:rsidRPr="00C62D3E">
              <w:rPr>
                <w:rFonts w:cs="Arial"/>
                <w:sz w:val="22"/>
                <w:szCs w:val="22"/>
              </w:rPr>
              <w:t>3 km/h</w:t>
            </w:r>
          </w:p>
        </w:tc>
      </w:tr>
    </w:tbl>
    <w:p w14:paraId="7F6AF1BB" w14:textId="115925C3" w:rsidR="001A123C" w:rsidRPr="00C62D3E" w:rsidRDefault="0025760B" w:rsidP="00A313D5">
      <w:pPr>
        <w:pStyle w:val="Heading2"/>
        <w:numPr>
          <w:ilvl w:val="0"/>
          <w:numId w:val="0"/>
        </w:numPr>
        <w:ind w:left="576" w:hanging="576"/>
      </w:pPr>
      <w:r w:rsidRPr="00C62D3E">
        <w:t>Evaluation assumptions of LP-WUS</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55"/>
        <w:gridCol w:w="5665"/>
      </w:tblGrid>
      <w:tr w:rsidR="0025760B" w:rsidRPr="00C62D3E" w14:paraId="097FA31E" w14:textId="77777777" w:rsidTr="0025760B">
        <w:trPr>
          <w:trHeight w:val="451"/>
        </w:trPr>
        <w:tc>
          <w:tcPr>
            <w:tcW w:w="3955" w:type="dxa"/>
            <w:shd w:val="clear" w:color="auto" w:fill="auto"/>
            <w:tcMar>
              <w:top w:w="15" w:type="dxa"/>
              <w:left w:w="108" w:type="dxa"/>
              <w:bottom w:w="0" w:type="dxa"/>
              <w:right w:w="108" w:type="dxa"/>
            </w:tcMar>
            <w:vAlign w:val="center"/>
            <w:hideMark/>
          </w:tcPr>
          <w:p w14:paraId="6E741DCD" w14:textId="77777777" w:rsidR="0025760B" w:rsidRPr="00C62D3E" w:rsidRDefault="0025760B" w:rsidP="0025760B">
            <w:pPr>
              <w:rPr>
                <w:rFonts w:cs="Arial"/>
                <w:sz w:val="22"/>
                <w:szCs w:val="22"/>
                <w:lang w:val="en-US"/>
              </w:rPr>
            </w:pPr>
            <w:r w:rsidRPr="00C62D3E">
              <w:rPr>
                <w:rFonts w:cs="Arial"/>
                <w:b/>
                <w:bCs/>
                <w:sz w:val="22"/>
                <w:szCs w:val="22"/>
                <w:lang w:val="en-US"/>
              </w:rPr>
              <w:t>Parameter</w:t>
            </w:r>
          </w:p>
        </w:tc>
        <w:tc>
          <w:tcPr>
            <w:tcW w:w="5665" w:type="dxa"/>
            <w:shd w:val="clear" w:color="auto" w:fill="auto"/>
            <w:tcMar>
              <w:top w:w="15" w:type="dxa"/>
              <w:left w:w="108" w:type="dxa"/>
              <w:bottom w:w="0" w:type="dxa"/>
              <w:right w:w="108" w:type="dxa"/>
            </w:tcMar>
            <w:vAlign w:val="center"/>
            <w:hideMark/>
          </w:tcPr>
          <w:p w14:paraId="77A82AD2" w14:textId="77777777" w:rsidR="0025760B" w:rsidRPr="00C62D3E" w:rsidRDefault="0025760B" w:rsidP="0025760B">
            <w:pPr>
              <w:rPr>
                <w:rFonts w:cs="Arial"/>
                <w:sz w:val="22"/>
                <w:szCs w:val="22"/>
                <w:lang w:val="en-US"/>
              </w:rPr>
            </w:pPr>
            <w:r w:rsidRPr="00C62D3E">
              <w:rPr>
                <w:rFonts w:cs="Arial"/>
                <w:b/>
                <w:bCs/>
                <w:sz w:val="22"/>
                <w:szCs w:val="22"/>
                <w:lang w:val="en-US"/>
              </w:rPr>
              <w:t>Value</w:t>
            </w:r>
          </w:p>
        </w:tc>
      </w:tr>
      <w:tr w:rsidR="0025760B" w:rsidRPr="00C62D3E" w14:paraId="567CFAB0" w14:textId="77777777" w:rsidTr="0025760B">
        <w:trPr>
          <w:trHeight w:val="451"/>
        </w:trPr>
        <w:tc>
          <w:tcPr>
            <w:tcW w:w="3955" w:type="dxa"/>
            <w:shd w:val="clear" w:color="auto" w:fill="auto"/>
            <w:tcMar>
              <w:top w:w="15" w:type="dxa"/>
              <w:left w:w="108" w:type="dxa"/>
              <w:bottom w:w="0" w:type="dxa"/>
              <w:right w:w="108" w:type="dxa"/>
            </w:tcMar>
            <w:vAlign w:val="center"/>
            <w:hideMark/>
          </w:tcPr>
          <w:p w14:paraId="00A16DE0" w14:textId="77777777" w:rsidR="0025760B" w:rsidRPr="00C62D3E" w:rsidRDefault="0025760B" w:rsidP="0025760B">
            <w:pPr>
              <w:rPr>
                <w:rFonts w:cs="Arial"/>
                <w:b/>
                <w:bCs/>
                <w:sz w:val="22"/>
                <w:szCs w:val="22"/>
                <w:lang w:val="en-US"/>
              </w:rPr>
            </w:pPr>
            <w:r w:rsidRPr="00C62D3E">
              <w:rPr>
                <w:rFonts w:cs="Arial"/>
                <w:b/>
                <w:bCs/>
                <w:sz w:val="22"/>
                <w:szCs w:val="22"/>
                <w:lang w:val="en-US"/>
              </w:rPr>
              <w:t>UE antenna configuration</w:t>
            </w:r>
          </w:p>
        </w:tc>
        <w:tc>
          <w:tcPr>
            <w:tcW w:w="5665" w:type="dxa"/>
            <w:shd w:val="clear" w:color="auto" w:fill="auto"/>
            <w:tcMar>
              <w:top w:w="15" w:type="dxa"/>
              <w:left w:w="108" w:type="dxa"/>
              <w:bottom w:w="0" w:type="dxa"/>
              <w:right w:w="108" w:type="dxa"/>
            </w:tcMar>
            <w:hideMark/>
          </w:tcPr>
          <w:p w14:paraId="4C00D1C9" w14:textId="77777777" w:rsidR="0025760B" w:rsidRPr="00C62D3E" w:rsidRDefault="0025760B" w:rsidP="0025760B">
            <w:pPr>
              <w:rPr>
                <w:rFonts w:cs="Arial"/>
                <w:sz w:val="22"/>
                <w:szCs w:val="22"/>
                <w:lang w:val="en-US"/>
              </w:rPr>
            </w:pPr>
            <w:r w:rsidRPr="00C62D3E">
              <w:rPr>
                <w:rFonts w:cs="Arial"/>
                <w:sz w:val="22"/>
                <w:szCs w:val="22"/>
              </w:rPr>
              <w:t>1 RXs for 700MHz, 2.6GHz, and 4GHz</w:t>
            </w:r>
          </w:p>
        </w:tc>
      </w:tr>
      <w:tr w:rsidR="0025760B" w:rsidRPr="00C62D3E" w14:paraId="5B79FA89" w14:textId="77777777" w:rsidTr="0025760B">
        <w:trPr>
          <w:trHeight w:val="451"/>
        </w:trPr>
        <w:tc>
          <w:tcPr>
            <w:tcW w:w="3955" w:type="dxa"/>
            <w:shd w:val="clear" w:color="auto" w:fill="auto"/>
            <w:tcMar>
              <w:top w:w="15" w:type="dxa"/>
              <w:left w:w="108" w:type="dxa"/>
              <w:bottom w:w="0" w:type="dxa"/>
              <w:right w:w="108" w:type="dxa"/>
            </w:tcMar>
            <w:hideMark/>
          </w:tcPr>
          <w:p w14:paraId="13AA221C" w14:textId="77777777" w:rsidR="0025760B" w:rsidRPr="00C62D3E" w:rsidRDefault="0025760B" w:rsidP="0025760B">
            <w:pPr>
              <w:rPr>
                <w:rFonts w:cs="Arial"/>
                <w:b/>
                <w:bCs/>
                <w:sz w:val="22"/>
                <w:szCs w:val="22"/>
                <w:lang w:val="en-US"/>
              </w:rPr>
            </w:pPr>
            <w:r w:rsidRPr="00C62D3E">
              <w:rPr>
                <w:rFonts w:cs="Arial"/>
                <w:b/>
                <w:bCs/>
                <w:sz w:val="22"/>
                <w:szCs w:val="22"/>
              </w:rPr>
              <w:t>SCS</w:t>
            </w:r>
          </w:p>
        </w:tc>
        <w:tc>
          <w:tcPr>
            <w:tcW w:w="5665" w:type="dxa"/>
            <w:shd w:val="clear" w:color="auto" w:fill="auto"/>
            <w:tcMar>
              <w:top w:w="15" w:type="dxa"/>
              <w:left w:w="108" w:type="dxa"/>
              <w:bottom w:w="0" w:type="dxa"/>
              <w:right w:w="108" w:type="dxa"/>
            </w:tcMar>
            <w:hideMark/>
          </w:tcPr>
          <w:p w14:paraId="00EB3C6E" w14:textId="77777777" w:rsidR="0025760B" w:rsidRPr="00C62D3E" w:rsidRDefault="0025760B" w:rsidP="0025760B">
            <w:pPr>
              <w:rPr>
                <w:rFonts w:cs="Arial"/>
                <w:sz w:val="22"/>
                <w:szCs w:val="22"/>
                <w:lang w:val="en-US"/>
              </w:rPr>
            </w:pPr>
            <w:r w:rsidRPr="00C62D3E">
              <w:rPr>
                <w:rFonts w:cs="Arial"/>
                <w:sz w:val="22"/>
                <w:szCs w:val="22"/>
              </w:rPr>
              <w:t>15kHz for 700MHz, 30kHz for 2.6 GHz and 4GHz</w:t>
            </w:r>
          </w:p>
        </w:tc>
      </w:tr>
      <w:tr w:rsidR="0025760B" w:rsidRPr="00C62D3E" w14:paraId="4372AEB8" w14:textId="77777777" w:rsidTr="0025760B">
        <w:trPr>
          <w:trHeight w:val="451"/>
        </w:trPr>
        <w:tc>
          <w:tcPr>
            <w:tcW w:w="3955" w:type="dxa"/>
            <w:shd w:val="clear" w:color="auto" w:fill="auto"/>
            <w:tcMar>
              <w:top w:w="15" w:type="dxa"/>
              <w:left w:w="108" w:type="dxa"/>
              <w:bottom w:w="0" w:type="dxa"/>
              <w:right w:w="108" w:type="dxa"/>
            </w:tcMar>
            <w:hideMark/>
          </w:tcPr>
          <w:p w14:paraId="718D4AE9" w14:textId="77777777" w:rsidR="0025760B" w:rsidRPr="00C62D3E" w:rsidRDefault="0025760B" w:rsidP="0025760B">
            <w:pPr>
              <w:rPr>
                <w:rFonts w:cs="Arial"/>
                <w:b/>
                <w:bCs/>
                <w:sz w:val="22"/>
                <w:szCs w:val="22"/>
                <w:lang w:val="en-US"/>
              </w:rPr>
            </w:pPr>
            <w:r w:rsidRPr="00C62D3E">
              <w:rPr>
                <w:rFonts w:cs="Arial"/>
                <w:b/>
                <w:bCs/>
                <w:sz w:val="22"/>
                <w:szCs w:val="22"/>
              </w:rPr>
              <w:t>LP-WUS duration</w:t>
            </w:r>
          </w:p>
        </w:tc>
        <w:tc>
          <w:tcPr>
            <w:tcW w:w="5665" w:type="dxa"/>
            <w:shd w:val="clear" w:color="auto" w:fill="auto"/>
            <w:tcMar>
              <w:top w:w="15" w:type="dxa"/>
              <w:left w:w="108" w:type="dxa"/>
              <w:bottom w:w="0" w:type="dxa"/>
              <w:right w:w="108" w:type="dxa"/>
            </w:tcMar>
            <w:hideMark/>
          </w:tcPr>
          <w:p w14:paraId="547FBC96" w14:textId="008969E7" w:rsidR="0025760B" w:rsidRPr="00C62D3E" w:rsidRDefault="0025760B" w:rsidP="0025760B">
            <w:pPr>
              <w:rPr>
                <w:rFonts w:cs="Arial"/>
                <w:sz w:val="22"/>
                <w:szCs w:val="22"/>
                <w:lang w:val="en-US"/>
              </w:rPr>
            </w:pPr>
            <w:r w:rsidRPr="00C62D3E">
              <w:rPr>
                <w:rFonts w:cs="Arial"/>
                <w:sz w:val="22"/>
                <w:szCs w:val="22"/>
              </w:rPr>
              <w:t>8 OFDM symbols</w:t>
            </w:r>
            <w:r w:rsidR="00B84DEA" w:rsidRPr="00C62D3E">
              <w:rPr>
                <w:rFonts w:cs="Arial"/>
                <w:sz w:val="22"/>
                <w:szCs w:val="22"/>
              </w:rPr>
              <w:t xml:space="preserve"> for OOK-1, 2 OFDM symbols for OOK-4</w:t>
            </w:r>
          </w:p>
        </w:tc>
      </w:tr>
      <w:tr w:rsidR="001E6F05" w:rsidRPr="00C62D3E" w14:paraId="375470CE" w14:textId="77777777" w:rsidTr="00F970BD">
        <w:trPr>
          <w:trHeight w:val="451"/>
        </w:trPr>
        <w:tc>
          <w:tcPr>
            <w:tcW w:w="3955" w:type="dxa"/>
            <w:shd w:val="clear" w:color="auto" w:fill="auto"/>
            <w:tcMar>
              <w:top w:w="15" w:type="dxa"/>
              <w:left w:w="108" w:type="dxa"/>
              <w:bottom w:w="0" w:type="dxa"/>
              <w:right w:w="108" w:type="dxa"/>
            </w:tcMar>
            <w:vAlign w:val="center"/>
          </w:tcPr>
          <w:p w14:paraId="62CB92E2" w14:textId="62D0CFBE" w:rsidR="001E6F05" w:rsidRPr="00235303" w:rsidRDefault="001E6F05" w:rsidP="001E6F05">
            <w:pPr>
              <w:rPr>
                <w:rFonts w:cs="Arial"/>
                <w:b/>
                <w:bCs/>
                <w:sz w:val="22"/>
                <w:szCs w:val="22"/>
              </w:rPr>
            </w:pPr>
            <w:r w:rsidRPr="00235303">
              <w:rPr>
                <w:rStyle w:val="Strong"/>
                <w:sz w:val="22"/>
                <w:szCs w:val="22"/>
              </w:rPr>
              <w:t>Overlaid OFDM sequence mapping</w:t>
            </w:r>
          </w:p>
        </w:tc>
        <w:tc>
          <w:tcPr>
            <w:tcW w:w="5665" w:type="dxa"/>
            <w:shd w:val="clear" w:color="auto" w:fill="auto"/>
            <w:tcMar>
              <w:top w:w="15" w:type="dxa"/>
              <w:left w:w="108" w:type="dxa"/>
              <w:bottom w:w="0" w:type="dxa"/>
              <w:right w:w="108" w:type="dxa"/>
            </w:tcMar>
            <w:vAlign w:val="center"/>
          </w:tcPr>
          <w:p w14:paraId="36CED1D4" w14:textId="540A6E5F" w:rsidR="001E6F05" w:rsidRPr="00235303" w:rsidRDefault="001E6F05" w:rsidP="001E6F05">
            <w:pPr>
              <w:rPr>
                <w:rFonts w:cs="Arial"/>
                <w:sz w:val="22"/>
                <w:szCs w:val="22"/>
              </w:rPr>
            </w:pPr>
            <w:r w:rsidRPr="00235303">
              <w:rPr>
                <w:rFonts w:eastAsiaTheme="minorEastAsia" w:hint="eastAsia"/>
                <w:sz w:val="22"/>
                <w:szCs w:val="22"/>
                <w:lang w:eastAsia="ko-KR"/>
              </w:rPr>
              <w:t xml:space="preserve">Option 1: </w:t>
            </w:r>
            <w:r w:rsidRPr="00235303">
              <w:rPr>
                <w:sz w:val="22"/>
                <w:szCs w:val="22"/>
              </w:rPr>
              <w:t>Single overlaid sequence is on each OOK ‘ON’ symbol.</w:t>
            </w:r>
          </w:p>
        </w:tc>
      </w:tr>
      <w:tr w:rsidR="00B84DEA" w:rsidRPr="00C62D3E" w14:paraId="1CA13FE3" w14:textId="77777777" w:rsidTr="0025760B">
        <w:trPr>
          <w:trHeight w:val="451"/>
        </w:trPr>
        <w:tc>
          <w:tcPr>
            <w:tcW w:w="3955" w:type="dxa"/>
            <w:shd w:val="clear" w:color="auto" w:fill="auto"/>
            <w:tcMar>
              <w:top w:w="15" w:type="dxa"/>
              <w:left w:w="108" w:type="dxa"/>
              <w:bottom w:w="0" w:type="dxa"/>
              <w:right w:w="108" w:type="dxa"/>
            </w:tcMar>
          </w:tcPr>
          <w:p w14:paraId="47F8BDFA" w14:textId="675D3F81" w:rsidR="00B84DEA" w:rsidRPr="00C62D3E" w:rsidRDefault="00B84DEA" w:rsidP="0025760B">
            <w:pPr>
              <w:rPr>
                <w:rFonts w:cs="Arial"/>
                <w:b/>
                <w:bCs/>
                <w:sz w:val="22"/>
                <w:szCs w:val="22"/>
              </w:rPr>
            </w:pPr>
            <w:r w:rsidRPr="00C62D3E">
              <w:rPr>
                <w:rFonts w:cs="Arial"/>
                <w:b/>
                <w:bCs/>
                <w:sz w:val="22"/>
                <w:szCs w:val="22"/>
              </w:rPr>
              <w:t>No. of bits</w:t>
            </w:r>
          </w:p>
        </w:tc>
        <w:tc>
          <w:tcPr>
            <w:tcW w:w="5665" w:type="dxa"/>
            <w:shd w:val="clear" w:color="auto" w:fill="auto"/>
            <w:tcMar>
              <w:top w:w="15" w:type="dxa"/>
              <w:left w:w="108" w:type="dxa"/>
              <w:bottom w:w="0" w:type="dxa"/>
              <w:right w:w="108" w:type="dxa"/>
            </w:tcMar>
          </w:tcPr>
          <w:p w14:paraId="2C9CF64A" w14:textId="51B7F019" w:rsidR="00B84DEA" w:rsidRPr="00C62D3E" w:rsidRDefault="00B84DEA" w:rsidP="0025760B">
            <w:pPr>
              <w:rPr>
                <w:rFonts w:cs="Arial"/>
                <w:sz w:val="22"/>
                <w:szCs w:val="22"/>
              </w:rPr>
            </w:pPr>
            <w:r w:rsidRPr="00C62D3E">
              <w:rPr>
                <w:rFonts w:cs="Arial"/>
                <w:sz w:val="22"/>
                <w:szCs w:val="22"/>
              </w:rPr>
              <w:t>4 bits</w:t>
            </w:r>
          </w:p>
        </w:tc>
      </w:tr>
      <w:tr w:rsidR="0025760B" w:rsidRPr="00C62D3E" w14:paraId="4FF7EC31" w14:textId="77777777" w:rsidTr="0025760B">
        <w:trPr>
          <w:trHeight w:val="451"/>
        </w:trPr>
        <w:tc>
          <w:tcPr>
            <w:tcW w:w="3955" w:type="dxa"/>
            <w:shd w:val="clear" w:color="auto" w:fill="auto"/>
            <w:tcMar>
              <w:top w:w="15" w:type="dxa"/>
              <w:left w:w="108" w:type="dxa"/>
              <w:bottom w:w="0" w:type="dxa"/>
              <w:right w:w="108" w:type="dxa"/>
            </w:tcMar>
            <w:hideMark/>
          </w:tcPr>
          <w:p w14:paraId="21A595B9" w14:textId="77777777" w:rsidR="0025760B" w:rsidRPr="00C62D3E" w:rsidRDefault="0025760B" w:rsidP="0025760B">
            <w:pPr>
              <w:rPr>
                <w:rFonts w:cs="Arial"/>
                <w:b/>
                <w:bCs/>
                <w:sz w:val="22"/>
                <w:szCs w:val="22"/>
                <w:lang w:val="en-US"/>
              </w:rPr>
            </w:pPr>
            <w:r w:rsidRPr="00C62D3E">
              <w:rPr>
                <w:rFonts w:cs="Arial"/>
                <w:b/>
                <w:bCs/>
                <w:sz w:val="22"/>
                <w:szCs w:val="22"/>
                <w:lang w:val="en-US"/>
              </w:rPr>
              <w:t>LP-WUS BW</w:t>
            </w:r>
          </w:p>
        </w:tc>
        <w:tc>
          <w:tcPr>
            <w:tcW w:w="5665" w:type="dxa"/>
            <w:shd w:val="clear" w:color="auto" w:fill="auto"/>
            <w:tcMar>
              <w:top w:w="15" w:type="dxa"/>
              <w:left w:w="108" w:type="dxa"/>
              <w:bottom w:w="0" w:type="dxa"/>
              <w:right w:w="108" w:type="dxa"/>
            </w:tcMar>
            <w:hideMark/>
          </w:tcPr>
          <w:p w14:paraId="686D9B9E" w14:textId="77777777" w:rsidR="0025760B" w:rsidRPr="00C62D3E" w:rsidRDefault="0025760B" w:rsidP="0025760B">
            <w:pPr>
              <w:rPr>
                <w:rFonts w:cs="Arial"/>
                <w:sz w:val="22"/>
                <w:szCs w:val="22"/>
                <w:lang w:val="en-US"/>
              </w:rPr>
            </w:pPr>
            <w:r w:rsidRPr="00C62D3E">
              <w:rPr>
                <w:rFonts w:cs="Arial"/>
                <w:sz w:val="22"/>
                <w:szCs w:val="22"/>
                <w:lang w:val="en-US"/>
              </w:rPr>
              <w:t>25 PRBs at 15 kHz SCS and 12 PRBs, 4 PRBs at 30 kHz SCS</w:t>
            </w:r>
          </w:p>
        </w:tc>
      </w:tr>
      <w:tr w:rsidR="0025760B" w:rsidRPr="00C62D3E" w14:paraId="3C02DE5A" w14:textId="77777777" w:rsidTr="0025760B">
        <w:trPr>
          <w:trHeight w:val="441"/>
        </w:trPr>
        <w:tc>
          <w:tcPr>
            <w:tcW w:w="3955" w:type="dxa"/>
            <w:shd w:val="clear" w:color="auto" w:fill="auto"/>
            <w:tcMar>
              <w:top w:w="15" w:type="dxa"/>
              <w:left w:w="108" w:type="dxa"/>
              <w:bottom w:w="0" w:type="dxa"/>
              <w:right w:w="108" w:type="dxa"/>
            </w:tcMar>
            <w:hideMark/>
          </w:tcPr>
          <w:p w14:paraId="752CEDF0" w14:textId="77777777" w:rsidR="0025760B" w:rsidRPr="00C62D3E" w:rsidRDefault="0025760B" w:rsidP="0025760B">
            <w:pPr>
              <w:rPr>
                <w:rFonts w:cs="Arial"/>
                <w:b/>
                <w:bCs/>
                <w:sz w:val="22"/>
                <w:szCs w:val="22"/>
                <w:lang w:val="en-US"/>
              </w:rPr>
            </w:pPr>
            <w:r w:rsidRPr="00C62D3E">
              <w:rPr>
                <w:rFonts w:cs="Arial"/>
                <w:b/>
                <w:bCs/>
                <w:sz w:val="22"/>
                <w:szCs w:val="22"/>
                <w:lang w:val="en-US"/>
              </w:rPr>
              <w:t>LP-WUS Coding scheme</w:t>
            </w:r>
          </w:p>
        </w:tc>
        <w:tc>
          <w:tcPr>
            <w:tcW w:w="5665" w:type="dxa"/>
            <w:shd w:val="clear" w:color="auto" w:fill="auto"/>
            <w:tcMar>
              <w:top w:w="15" w:type="dxa"/>
              <w:left w:w="108" w:type="dxa"/>
              <w:bottom w:w="0" w:type="dxa"/>
              <w:right w:w="108" w:type="dxa"/>
            </w:tcMar>
            <w:hideMark/>
          </w:tcPr>
          <w:p w14:paraId="57B0FDBB" w14:textId="77777777" w:rsidR="0025760B" w:rsidRPr="00C62D3E" w:rsidRDefault="0025760B" w:rsidP="0025760B">
            <w:pPr>
              <w:rPr>
                <w:rFonts w:cs="Arial"/>
                <w:sz w:val="22"/>
                <w:szCs w:val="22"/>
                <w:lang w:val="en-US"/>
              </w:rPr>
            </w:pPr>
            <w:r w:rsidRPr="00C62D3E">
              <w:rPr>
                <w:rFonts w:cs="Arial"/>
                <w:sz w:val="22"/>
                <w:szCs w:val="22"/>
                <w:lang w:val="en-US"/>
              </w:rPr>
              <w:t>Manchester coding (code rate: ½)</w:t>
            </w:r>
          </w:p>
        </w:tc>
      </w:tr>
      <w:tr w:rsidR="0025760B" w:rsidRPr="00C62D3E" w14:paraId="3E142C9E" w14:textId="77777777" w:rsidTr="0025760B">
        <w:trPr>
          <w:trHeight w:val="507"/>
        </w:trPr>
        <w:tc>
          <w:tcPr>
            <w:tcW w:w="3955" w:type="dxa"/>
            <w:shd w:val="clear" w:color="auto" w:fill="auto"/>
            <w:tcMar>
              <w:top w:w="15" w:type="dxa"/>
              <w:left w:w="108" w:type="dxa"/>
              <w:bottom w:w="0" w:type="dxa"/>
              <w:right w:w="108" w:type="dxa"/>
            </w:tcMar>
            <w:hideMark/>
          </w:tcPr>
          <w:p w14:paraId="5519005B" w14:textId="77777777" w:rsidR="0025760B" w:rsidRPr="00C62D3E" w:rsidRDefault="0025760B" w:rsidP="0025760B">
            <w:pPr>
              <w:rPr>
                <w:rFonts w:cs="Arial"/>
                <w:b/>
                <w:bCs/>
                <w:sz w:val="22"/>
                <w:szCs w:val="22"/>
                <w:lang w:val="en-US"/>
              </w:rPr>
            </w:pPr>
            <w:r w:rsidRPr="00C62D3E">
              <w:rPr>
                <w:rFonts w:cs="Arial"/>
                <w:b/>
                <w:bCs/>
                <w:sz w:val="22"/>
                <w:szCs w:val="22"/>
                <w:lang w:val="en-US"/>
              </w:rPr>
              <w:t>Impairment modelling</w:t>
            </w:r>
          </w:p>
        </w:tc>
        <w:tc>
          <w:tcPr>
            <w:tcW w:w="5665" w:type="dxa"/>
            <w:shd w:val="clear" w:color="auto" w:fill="auto"/>
            <w:tcMar>
              <w:top w:w="15" w:type="dxa"/>
              <w:left w:w="108" w:type="dxa"/>
              <w:bottom w:w="0" w:type="dxa"/>
              <w:right w:w="108" w:type="dxa"/>
            </w:tcMar>
            <w:hideMark/>
          </w:tcPr>
          <w:p w14:paraId="3B2F7ED9" w14:textId="77777777" w:rsidR="0025760B" w:rsidRPr="00C62D3E" w:rsidRDefault="0025760B" w:rsidP="0025760B">
            <w:pPr>
              <w:rPr>
                <w:rFonts w:cs="Arial"/>
                <w:sz w:val="22"/>
                <w:szCs w:val="22"/>
                <w:lang w:val="en-US"/>
              </w:rPr>
            </w:pPr>
            <w:r w:rsidRPr="00C62D3E">
              <w:rPr>
                <w:rFonts w:cs="Arial"/>
                <w:sz w:val="22"/>
                <w:szCs w:val="22"/>
                <w:lang w:val="en-US"/>
              </w:rPr>
              <w:t>1-Bit ADC: Quantization error, Ideal ADC</w:t>
            </w:r>
          </w:p>
          <w:p w14:paraId="282211DE" w14:textId="77777777" w:rsidR="0025760B" w:rsidRPr="00C62D3E" w:rsidRDefault="0025760B" w:rsidP="0025760B">
            <w:pPr>
              <w:rPr>
                <w:rFonts w:cs="Arial"/>
                <w:sz w:val="22"/>
                <w:szCs w:val="22"/>
                <w:lang w:val="en-US"/>
              </w:rPr>
            </w:pPr>
            <w:r w:rsidRPr="00C62D3E">
              <w:rPr>
                <w:rFonts w:cs="Arial"/>
                <w:sz w:val="22"/>
                <w:szCs w:val="22"/>
                <w:lang w:val="en-US"/>
              </w:rPr>
              <w:t>Sampling jitter – Resulting in timing error (10ppm)</w:t>
            </w:r>
          </w:p>
        </w:tc>
      </w:tr>
    </w:tbl>
    <w:p w14:paraId="3C6836CE" w14:textId="12C73BF0" w:rsidR="0025760B" w:rsidRPr="00C62D3E" w:rsidRDefault="0025760B" w:rsidP="00A313D5">
      <w:pPr>
        <w:pStyle w:val="Heading2"/>
        <w:numPr>
          <w:ilvl w:val="0"/>
          <w:numId w:val="0"/>
        </w:numPr>
        <w:ind w:left="576" w:hanging="576"/>
      </w:pPr>
      <w:r w:rsidRPr="00C62D3E">
        <w:lastRenderedPageBreak/>
        <w:t>Evaluation assumptions of PUSCH for Msg 3</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50"/>
        <w:gridCol w:w="5670"/>
      </w:tblGrid>
      <w:tr w:rsidR="0025760B" w:rsidRPr="00C62D3E" w14:paraId="2C43E2E6" w14:textId="77777777" w:rsidTr="0025760B">
        <w:trPr>
          <w:trHeight w:val="285"/>
        </w:trPr>
        <w:tc>
          <w:tcPr>
            <w:tcW w:w="3950" w:type="dxa"/>
            <w:shd w:val="clear" w:color="auto" w:fill="auto"/>
            <w:tcMar>
              <w:top w:w="15" w:type="dxa"/>
              <w:left w:w="108" w:type="dxa"/>
              <w:bottom w:w="0" w:type="dxa"/>
              <w:right w:w="108" w:type="dxa"/>
            </w:tcMar>
            <w:vAlign w:val="center"/>
            <w:hideMark/>
          </w:tcPr>
          <w:p w14:paraId="4BA5D347" w14:textId="77777777" w:rsidR="0025760B" w:rsidRPr="00C62D3E" w:rsidRDefault="0025760B" w:rsidP="0025760B">
            <w:pPr>
              <w:rPr>
                <w:rFonts w:cs="Arial"/>
                <w:sz w:val="22"/>
                <w:szCs w:val="22"/>
                <w:lang w:val="en-US"/>
              </w:rPr>
            </w:pPr>
            <w:r w:rsidRPr="00C62D3E">
              <w:rPr>
                <w:rFonts w:cs="Arial"/>
                <w:b/>
                <w:bCs/>
                <w:sz w:val="22"/>
                <w:szCs w:val="22"/>
                <w:lang w:val="en-US"/>
              </w:rPr>
              <w:t>Parameter</w:t>
            </w:r>
          </w:p>
        </w:tc>
        <w:tc>
          <w:tcPr>
            <w:tcW w:w="5670" w:type="dxa"/>
            <w:shd w:val="clear" w:color="auto" w:fill="auto"/>
            <w:tcMar>
              <w:top w:w="15" w:type="dxa"/>
              <w:left w:w="108" w:type="dxa"/>
              <w:bottom w:w="0" w:type="dxa"/>
              <w:right w:w="108" w:type="dxa"/>
            </w:tcMar>
            <w:vAlign w:val="center"/>
            <w:hideMark/>
          </w:tcPr>
          <w:p w14:paraId="33A717AC" w14:textId="77777777" w:rsidR="0025760B" w:rsidRPr="00C62D3E" w:rsidRDefault="0025760B" w:rsidP="0025760B">
            <w:pPr>
              <w:rPr>
                <w:rFonts w:cs="Arial"/>
                <w:sz w:val="22"/>
                <w:szCs w:val="22"/>
                <w:lang w:val="en-US"/>
              </w:rPr>
            </w:pPr>
            <w:r w:rsidRPr="00C62D3E">
              <w:rPr>
                <w:rFonts w:cs="Arial"/>
                <w:b/>
                <w:bCs/>
                <w:sz w:val="22"/>
                <w:szCs w:val="22"/>
                <w:lang w:val="en-US"/>
              </w:rPr>
              <w:t>Value</w:t>
            </w:r>
          </w:p>
        </w:tc>
      </w:tr>
      <w:tr w:rsidR="0025760B" w:rsidRPr="00C62D3E" w14:paraId="2614DA1F" w14:textId="77777777" w:rsidTr="0025760B">
        <w:trPr>
          <w:trHeight w:val="285"/>
        </w:trPr>
        <w:tc>
          <w:tcPr>
            <w:tcW w:w="3950" w:type="dxa"/>
            <w:shd w:val="clear" w:color="auto" w:fill="auto"/>
            <w:tcMar>
              <w:top w:w="15" w:type="dxa"/>
              <w:left w:w="108" w:type="dxa"/>
              <w:bottom w:w="0" w:type="dxa"/>
              <w:right w:w="108" w:type="dxa"/>
            </w:tcMar>
            <w:vAlign w:val="center"/>
            <w:hideMark/>
          </w:tcPr>
          <w:p w14:paraId="43645AFC" w14:textId="77777777" w:rsidR="0025760B" w:rsidRPr="00C62D3E" w:rsidRDefault="0025760B" w:rsidP="0025760B">
            <w:pPr>
              <w:rPr>
                <w:rFonts w:cs="Arial"/>
                <w:sz w:val="22"/>
                <w:szCs w:val="22"/>
                <w:lang w:val="en-US"/>
              </w:rPr>
            </w:pPr>
            <w:r w:rsidRPr="00C62D3E">
              <w:rPr>
                <w:rFonts w:cs="Arial"/>
                <w:b/>
                <w:bCs/>
                <w:sz w:val="22"/>
                <w:szCs w:val="22"/>
                <w:lang w:val="en-US"/>
              </w:rPr>
              <w:t>UE antenna configuration</w:t>
            </w:r>
          </w:p>
        </w:tc>
        <w:tc>
          <w:tcPr>
            <w:tcW w:w="5670" w:type="dxa"/>
            <w:shd w:val="clear" w:color="auto" w:fill="auto"/>
            <w:tcMar>
              <w:top w:w="15" w:type="dxa"/>
              <w:left w:w="108" w:type="dxa"/>
              <w:bottom w:w="0" w:type="dxa"/>
              <w:right w:w="108" w:type="dxa"/>
            </w:tcMar>
            <w:hideMark/>
          </w:tcPr>
          <w:p w14:paraId="7C034FAF" w14:textId="65A9475E" w:rsidR="0025760B" w:rsidRPr="00C62D3E" w:rsidRDefault="0025760B" w:rsidP="0025760B">
            <w:pPr>
              <w:rPr>
                <w:rFonts w:cs="Arial"/>
                <w:sz w:val="22"/>
                <w:szCs w:val="22"/>
                <w:lang w:val="en-US"/>
              </w:rPr>
            </w:pPr>
            <w:r w:rsidRPr="00C62D3E">
              <w:rPr>
                <w:rFonts w:cs="Arial"/>
                <w:sz w:val="22"/>
                <w:szCs w:val="22"/>
              </w:rPr>
              <w:t xml:space="preserve">2 </w:t>
            </w:r>
            <w:r w:rsidR="00B84DEA" w:rsidRPr="00C62D3E">
              <w:rPr>
                <w:rFonts w:cs="Arial"/>
                <w:sz w:val="22"/>
                <w:szCs w:val="22"/>
              </w:rPr>
              <w:t>T</w:t>
            </w:r>
            <w:r w:rsidRPr="00C62D3E">
              <w:rPr>
                <w:rFonts w:cs="Arial"/>
                <w:sz w:val="22"/>
                <w:szCs w:val="22"/>
              </w:rPr>
              <w:t>Xs for 700MHz, 2.6GHz, and 4GHz</w:t>
            </w:r>
          </w:p>
        </w:tc>
      </w:tr>
      <w:tr w:rsidR="0025760B" w:rsidRPr="00C62D3E" w14:paraId="10E924C8" w14:textId="77777777" w:rsidTr="0025760B">
        <w:trPr>
          <w:trHeight w:val="285"/>
        </w:trPr>
        <w:tc>
          <w:tcPr>
            <w:tcW w:w="3950" w:type="dxa"/>
            <w:shd w:val="clear" w:color="auto" w:fill="auto"/>
            <w:tcMar>
              <w:top w:w="15" w:type="dxa"/>
              <w:left w:w="108" w:type="dxa"/>
              <w:bottom w:w="0" w:type="dxa"/>
              <w:right w:w="108" w:type="dxa"/>
            </w:tcMar>
            <w:hideMark/>
          </w:tcPr>
          <w:p w14:paraId="0900A052" w14:textId="77777777" w:rsidR="0025760B" w:rsidRPr="00C62D3E" w:rsidRDefault="0025760B" w:rsidP="0025760B">
            <w:pPr>
              <w:rPr>
                <w:rFonts w:cs="Arial"/>
                <w:sz w:val="22"/>
                <w:szCs w:val="22"/>
                <w:lang w:val="en-US"/>
              </w:rPr>
            </w:pPr>
            <w:r w:rsidRPr="00C62D3E">
              <w:rPr>
                <w:rFonts w:cs="Arial"/>
                <w:b/>
                <w:bCs/>
                <w:sz w:val="22"/>
                <w:szCs w:val="22"/>
              </w:rPr>
              <w:t>SCS</w:t>
            </w:r>
          </w:p>
        </w:tc>
        <w:tc>
          <w:tcPr>
            <w:tcW w:w="5670" w:type="dxa"/>
            <w:shd w:val="clear" w:color="auto" w:fill="auto"/>
            <w:tcMar>
              <w:top w:w="15" w:type="dxa"/>
              <w:left w:w="108" w:type="dxa"/>
              <w:bottom w:w="0" w:type="dxa"/>
              <w:right w:w="108" w:type="dxa"/>
            </w:tcMar>
            <w:vAlign w:val="center"/>
            <w:hideMark/>
          </w:tcPr>
          <w:p w14:paraId="78132115" w14:textId="77777777" w:rsidR="0025760B" w:rsidRPr="00C62D3E" w:rsidRDefault="0025760B" w:rsidP="0025760B">
            <w:pPr>
              <w:rPr>
                <w:rFonts w:cs="Arial"/>
                <w:sz w:val="22"/>
                <w:szCs w:val="22"/>
                <w:lang w:val="en-US"/>
              </w:rPr>
            </w:pPr>
            <w:r w:rsidRPr="00C62D3E">
              <w:rPr>
                <w:rFonts w:cs="Arial"/>
                <w:sz w:val="22"/>
                <w:szCs w:val="22"/>
                <w:lang w:val="en-US"/>
              </w:rPr>
              <w:t>16</w:t>
            </w:r>
          </w:p>
        </w:tc>
      </w:tr>
      <w:tr w:rsidR="0025760B" w:rsidRPr="00C62D3E" w14:paraId="4386E0EC" w14:textId="77777777" w:rsidTr="0025760B">
        <w:trPr>
          <w:trHeight w:val="285"/>
        </w:trPr>
        <w:tc>
          <w:tcPr>
            <w:tcW w:w="3950" w:type="dxa"/>
            <w:shd w:val="clear" w:color="auto" w:fill="auto"/>
            <w:tcMar>
              <w:top w:w="15" w:type="dxa"/>
              <w:left w:w="108" w:type="dxa"/>
              <w:bottom w:w="0" w:type="dxa"/>
              <w:right w:w="108" w:type="dxa"/>
            </w:tcMar>
            <w:vAlign w:val="center"/>
            <w:hideMark/>
          </w:tcPr>
          <w:p w14:paraId="5B34D3C3" w14:textId="77777777" w:rsidR="0025760B" w:rsidRPr="00C62D3E" w:rsidRDefault="0025760B" w:rsidP="0025760B">
            <w:pPr>
              <w:rPr>
                <w:rFonts w:cs="Arial"/>
                <w:sz w:val="22"/>
                <w:szCs w:val="22"/>
                <w:lang w:val="en-US"/>
              </w:rPr>
            </w:pPr>
            <w:r w:rsidRPr="00C62D3E">
              <w:rPr>
                <w:rFonts w:cs="Arial"/>
                <w:b/>
                <w:bCs/>
                <w:sz w:val="22"/>
                <w:szCs w:val="22"/>
                <w:lang w:val="en-US"/>
              </w:rPr>
              <w:t>Occupied RB</w:t>
            </w:r>
          </w:p>
        </w:tc>
        <w:tc>
          <w:tcPr>
            <w:tcW w:w="5670" w:type="dxa"/>
            <w:shd w:val="clear" w:color="auto" w:fill="auto"/>
            <w:tcMar>
              <w:top w:w="15" w:type="dxa"/>
              <w:left w:w="108" w:type="dxa"/>
              <w:bottom w:w="0" w:type="dxa"/>
              <w:right w:w="108" w:type="dxa"/>
            </w:tcMar>
            <w:vAlign w:val="center"/>
            <w:hideMark/>
          </w:tcPr>
          <w:p w14:paraId="14ACC825" w14:textId="77777777" w:rsidR="0025760B" w:rsidRPr="00C62D3E" w:rsidRDefault="0025760B" w:rsidP="0025760B">
            <w:pPr>
              <w:rPr>
                <w:rFonts w:cs="Arial"/>
                <w:sz w:val="22"/>
                <w:szCs w:val="22"/>
                <w:lang w:val="en-US"/>
              </w:rPr>
            </w:pPr>
            <w:r w:rsidRPr="00C62D3E">
              <w:rPr>
                <w:rFonts w:cs="Arial"/>
                <w:sz w:val="22"/>
                <w:szCs w:val="22"/>
                <w:lang w:val="en-US"/>
              </w:rPr>
              <w:t>2</w:t>
            </w:r>
          </w:p>
        </w:tc>
      </w:tr>
      <w:tr w:rsidR="0025760B" w:rsidRPr="00C62D3E" w14:paraId="5C0F45F8" w14:textId="77777777" w:rsidTr="0025760B">
        <w:trPr>
          <w:trHeight w:val="285"/>
        </w:trPr>
        <w:tc>
          <w:tcPr>
            <w:tcW w:w="3950" w:type="dxa"/>
            <w:shd w:val="clear" w:color="auto" w:fill="auto"/>
            <w:tcMar>
              <w:top w:w="15" w:type="dxa"/>
              <w:left w:w="108" w:type="dxa"/>
              <w:bottom w:w="0" w:type="dxa"/>
              <w:right w:w="108" w:type="dxa"/>
            </w:tcMar>
            <w:vAlign w:val="center"/>
            <w:hideMark/>
          </w:tcPr>
          <w:p w14:paraId="286FA164" w14:textId="77777777" w:rsidR="0025760B" w:rsidRPr="00C62D3E" w:rsidRDefault="0025760B" w:rsidP="0025760B">
            <w:pPr>
              <w:rPr>
                <w:rFonts w:cs="Arial"/>
                <w:sz w:val="22"/>
                <w:szCs w:val="22"/>
                <w:lang w:val="en-US"/>
              </w:rPr>
            </w:pPr>
            <w:r w:rsidRPr="00C62D3E">
              <w:rPr>
                <w:rFonts w:cs="Arial"/>
                <w:b/>
                <w:bCs/>
                <w:sz w:val="22"/>
                <w:szCs w:val="22"/>
                <w:lang w:val="en-US"/>
              </w:rPr>
              <w:t>MCS, MCS Table</w:t>
            </w:r>
          </w:p>
        </w:tc>
        <w:tc>
          <w:tcPr>
            <w:tcW w:w="5670" w:type="dxa"/>
            <w:shd w:val="clear" w:color="auto" w:fill="auto"/>
            <w:tcMar>
              <w:top w:w="15" w:type="dxa"/>
              <w:left w:w="108" w:type="dxa"/>
              <w:bottom w:w="0" w:type="dxa"/>
              <w:right w:w="108" w:type="dxa"/>
            </w:tcMar>
            <w:vAlign w:val="center"/>
            <w:hideMark/>
          </w:tcPr>
          <w:p w14:paraId="5D8F4322" w14:textId="77777777" w:rsidR="0025760B" w:rsidRPr="00C62D3E" w:rsidRDefault="0025760B" w:rsidP="0025760B">
            <w:pPr>
              <w:rPr>
                <w:rFonts w:cs="Arial"/>
                <w:sz w:val="22"/>
                <w:szCs w:val="22"/>
                <w:lang w:val="en-US"/>
              </w:rPr>
            </w:pPr>
            <w:r w:rsidRPr="00C62D3E">
              <w:rPr>
                <w:rFonts w:cs="Arial"/>
                <w:sz w:val="22"/>
                <w:szCs w:val="22"/>
                <w:lang w:val="en-US"/>
              </w:rPr>
              <w:t>0, 2</w:t>
            </w:r>
          </w:p>
        </w:tc>
      </w:tr>
      <w:tr w:rsidR="0025760B" w:rsidRPr="00C62D3E" w14:paraId="6A601423" w14:textId="77777777" w:rsidTr="0025760B">
        <w:trPr>
          <w:trHeight w:val="285"/>
        </w:trPr>
        <w:tc>
          <w:tcPr>
            <w:tcW w:w="3950" w:type="dxa"/>
            <w:shd w:val="clear" w:color="auto" w:fill="auto"/>
            <w:tcMar>
              <w:top w:w="15" w:type="dxa"/>
              <w:left w:w="108" w:type="dxa"/>
              <w:bottom w:w="0" w:type="dxa"/>
              <w:right w:w="108" w:type="dxa"/>
            </w:tcMar>
            <w:vAlign w:val="center"/>
            <w:hideMark/>
          </w:tcPr>
          <w:p w14:paraId="77F191EE" w14:textId="77777777" w:rsidR="0025760B" w:rsidRPr="00C62D3E" w:rsidRDefault="0025760B" w:rsidP="0025760B">
            <w:pPr>
              <w:rPr>
                <w:rFonts w:cs="Arial"/>
                <w:sz w:val="22"/>
                <w:szCs w:val="22"/>
                <w:lang w:val="en-US"/>
              </w:rPr>
            </w:pPr>
            <w:r w:rsidRPr="00C62D3E">
              <w:rPr>
                <w:rFonts w:cs="Arial"/>
                <w:b/>
                <w:bCs/>
                <w:sz w:val="22"/>
                <w:szCs w:val="22"/>
                <w:lang w:val="en-US"/>
              </w:rPr>
              <w:t>DMRS overhead</w:t>
            </w:r>
          </w:p>
        </w:tc>
        <w:tc>
          <w:tcPr>
            <w:tcW w:w="5670" w:type="dxa"/>
            <w:shd w:val="clear" w:color="auto" w:fill="auto"/>
            <w:tcMar>
              <w:top w:w="15" w:type="dxa"/>
              <w:left w:w="108" w:type="dxa"/>
              <w:bottom w:w="0" w:type="dxa"/>
              <w:right w:w="108" w:type="dxa"/>
            </w:tcMar>
            <w:vAlign w:val="center"/>
            <w:hideMark/>
          </w:tcPr>
          <w:p w14:paraId="0978624F" w14:textId="77777777" w:rsidR="0025760B" w:rsidRPr="00C62D3E" w:rsidRDefault="0025760B" w:rsidP="0025760B">
            <w:pPr>
              <w:rPr>
                <w:rFonts w:cs="Arial"/>
                <w:sz w:val="22"/>
                <w:szCs w:val="22"/>
                <w:lang w:val="en-US"/>
              </w:rPr>
            </w:pPr>
            <w:r w:rsidRPr="00C62D3E">
              <w:rPr>
                <w:rFonts w:cs="Arial"/>
                <w:sz w:val="22"/>
                <w:szCs w:val="22"/>
                <w:lang w:val="en-US"/>
              </w:rPr>
              <w:t>2 DMRS OFDM symbols</w:t>
            </w:r>
          </w:p>
        </w:tc>
      </w:tr>
      <w:tr w:rsidR="0025760B" w:rsidRPr="00C62D3E" w14:paraId="319D0D17" w14:textId="77777777" w:rsidTr="0025760B">
        <w:trPr>
          <w:trHeight w:val="285"/>
        </w:trPr>
        <w:tc>
          <w:tcPr>
            <w:tcW w:w="3950" w:type="dxa"/>
            <w:shd w:val="clear" w:color="auto" w:fill="auto"/>
            <w:tcMar>
              <w:top w:w="15" w:type="dxa"/>
              <w:left w:w="108" w:type="dxa"/>
              <w:bottom w:w="0" w:type="dxa"/>
              <w:right w:w="108" w:type="dxa"/>
            </w:tcMar>
            <w:vAlign w:val="center"/>
            <w:hideMark/>
          </w:tcPr>
          <w:p w14:paraId="02F17FB3" w14:textId="77777777" w:rsidR="0025760B" w:rsidRPr="00C62D3E" w:rsidRDefault="0025760B" w:rsidP="0025760B">
            <w:pPr>
              <w:rPr>
                <w:rFonts w:cs="Arial"/>
                <w:sz w:val="22"/>
                <w:szCs w:val="22"/>
                <w:lang w:val="en-US"/>
              </w:rPr>
            </w:pPr>
            <w:r w:rsidRPr="00C62D3E">
              <w:rPr>
                <w:rFonts w:cs="Arial"/>
                <w:b/>
                <w:bCs/>
                <w:sz w:val="22"/>
                <w:szCs w:val="22"/>
                <w:lang w:val="en-US"/>
              </w:rPr>
              <w:t>Number of repetitions</w:t>
            </w:r>
          </w:p>
        </w:tc>
        <w:tc>
          <w:tcPr>
            <w:tcW w:w="5670" w:type="dxa"/>
            <w:shd w:val="clear" w:color="auto" w:fill="auto"/>
            <w:tcMar>
              <w:top w:w="15" w:type="dxa"/>
              <w:left w:w="108" w:type="dxa"/>
              <w:bottom w:w="0" w:type="dxa"/>
              <w:right w:w="108" w:type="dxa"/>
            </w:tcMar>
            <w:vAlign w:val="center"/>
            <w:hideMark/>
          </w:tcPr>
          <w:p w14:paraId="05BCA89C" w14:textId="77777777" w:rsidR="0025760B" w:rsidRPr="00C62D3E" w:rsidRDefault="0025760B" w:rsidP="0025760B">
            <w:pPr>
              <w:rPr>
                <w:rFonts w:cs="Arial"/>
                <w:sz w:val="22"/>
                <w:szCs w:val="22"/>
                <w:lang w:val="en-US"/>
              </w:rPr>
            </w:pPr>
            <w:r w:rsidRPr="00C62D3E">
              <w:rPr>
                <w:rFonts w:cs="Arial"/>
                <w:sz w:val="22"/>
                <w:szCs w:val="22"/>
                <w:lang w:val="en-US"/>
              </w:rPr>
              <w:t>Practical</w:t>
            </w:r>
          </w:p>
        </w:tc>
      </w:tr>
      <w:tr w:rsidR="0025760B" w:rsidRPr="00C62D3E" w14:paraId="214C0ACF" w14:textId="77777777" w:rsidTr="0025760B">
        <w:trPr>
          <w:trHeight w:val="285"/>
        </w:trPr>
        <w:tc>
          <w:tcPr>
            <w:tcW w:w="3950" w:type="dxa"/>
            <w:shd w:val="clear" w:color="auto" w:fill="auto"/>
            <w:tcMar>
              <w:top w:w="15" w:type="dxa"/>
              <w:left w:w="108" w:type="dxa"/>
              <w:bottom w:w="0" w:type="dxa"/>
              <w:right w:w="108" w:type="dxa"/>
            </w:tcMar>
            <w:vAlign w:val="center"/>
            <w:hideMark/>
          </w:tcPr>
          <w:p w14:paraId="710C0076" w14:textId="77777777" w:rsidR="0025760B" w:rsidRPr="00C62D3E" w:rsidRDefault="0025760B" w:rsidP="0025760B">
            <w:pPr>
              <w:rPr>
                <w:rFonts w:cs="Arial"/>
                <w:sz w:val="22"/>
                <w:szCs w:val="22"/>
                <w:lang w:val="en-US"/>
              </w:rPr>
            </w:pPr>
            <w:r w:rsidRPr="00C62D3E">
              <w:rPr>
                <w:rFonts w:cs="Arial"/>
                <w:b/>
                <w:bCs/>
                <w:sz w:val="22"/>
                <w:szCs w:val="22"/>
                <w:lang w:val="en-US"/>
              </w:rPr>
              <w:t>Frequency hopping</w:t>
            </w:r>
          </w:p>
        </w:tc>
        <w:tc>
          <w:tcPr>
            <w:tcW w:w="5670" w:type="dxa"/>
            <w:shd w:val="clear" w:color="auto" w:fill="auto"/>
            <w:tcMar>
              <w:top w:w="15" w:type="dxa"/>
              <w:left w:w="108" w:type="dxa"/>
              <w:bottom w:w="0" w:type="dxa"/>
              <w:right w:w="108" w:type="dxa"/>
            </w:tcMar>
            <w:vAlign w:val="center"/>
            <w:hideMark/>
          </w:tcPr>
          <w:p w14:paraId="747AAD02" w14:textId="77777777" w:rsidR="0025760B" w:rsidRPr="00C62D3E" w:rsidRDefault="0025760B" w:rsidP="0025760B">
            <w:pPr>
              <w:rPr>
                <w:rFonts w:cs="Arial"/>
                <w:sz w:val="22"/>
                <w:szCs w:val="22"/>
                <w:lang w:val="en-US"/>
              </w:rPr>
            </w:pPr>
            <w:r w:rsidRPr="00C62D3E">
              <w:rPr>
                <w:rFonts w:cs="Arial"/>
                <w:sz w:val="22"/>
                <w:szCs w:val="22"/>
                <w:lang w:val="en-US"/>
              </w:rPr>
              <w:t>Inter-slot hopping</w:t>
            </w:r>
          </w:p>
        </w:tc>
      </w:tr>
      <w:tr w:rsidR="0025760B" w:rsidRPr="00C62D3E" w14:paraId="29D2E9BD" w14:textId="77777777" w:rsidTr="0025760B">
        <w:trPr>
          <w:trHeight w:val="285"/>
        </w:trPr>
        <w:tc>
          <w:tcPr>
            <w:tcW w:w="3950" w:type="dxa"/>
            <w:shd w:val="clear" w:color="auto" w:fill="auto"/>
            <w:tcMar>
              <w:top w:w="15" w:type="dxa"/>
              <w:left w:w="108" w:type="dxa"/>
              <w:bottom w:w="0" w:type="dxa"/>
              <w:right w:w="108" w:type="dxa"/>
            </w:tcMar>
            <w:vAlign w:val="center"/>
            <w:hideMark/>
          </w:tcPr>
          <w:p w14:paraId="7D475C05" w14:textId="77777777" w:rsidR="0025760B" w:rsidRPr="00C62D3E" w:rsidRDefault="0025760B" w:rsidP="0025760B">
            <w:pPr>
              <w:rPr>
                <w:rFonts w:cs="Arial"/>
                <w:sz w:val="22"/>
                <w:szCs w:val="22"/>
                <w:lang w:val="en-US"/>
              </w:rPr>
            </w:pPr>
            <w:r w:rsidRPr="00C62D3E">
              <w:rPr>
                <w:rFonts w:cs="Arial"/>
                <w:b/>
                <w:bCs/>
                <w:sz w:val="22"/>
                <w:szCs w:val="22"/>
                <w:lang w:val="en-US"/>
              </w:rPr>
              <w:t>Channel estimation</w:t>
            </w:r>
          </w:p>
        </w:tc>
        <w:tc>
          <w:tcPr>
            <w:tcW w:w="5670" w:type="dxa"/>
            <w:shd w:val="clear" w:color="auto" w:fill="auto"/>
            <w:tcMar>
              <w:top w:w="15" w:type="dxa"/>
              <w:left w:w="108" w:type="dxa"/>
              <w:bottom w:w="0" w:type="dxa"/>
              <w:right w:w="108" w:type="dxa"/>
            </w:tcMar>
            <w:vAlign w:val="center"/>
            <w:hideMark/>
          </w:tcPr>
          <w:p w14:paraId="35A22E31" w14:textId="77777777" w:rsidR="0025760B" w:rsidRPr="00C62D3E" w:rsidRDefault="0025760B" w:rsidP="0025760B">
            <w:pPr>
              <w:rPr>
                <w:rFonts w:cs="Arial"/>
                <w:sz w:val="22"/>
                <w:szCs w:val="22"/>
                <w:lang w:val="en-US"/>
              </w:rPr>
            </w:pPr>
            <w:r w:rsidRPr="00C62D3E">
              <w:rPr>
                <w:rFonts w:cs="Arial"/>
                <w:sz w:val="22"/>
                <w:szCs w:val="22"/>
                <w:lang w:val="en-US"/>
              </w:rPr>
              <w:t>Practical</w:t>
            </w:r>
          </w:p>
        </w:tc>
      </w:tr>
      <w:tr w:rsidR="0025760B" w:rsidRPr="00C62D3E" w14:paraId="64C8A77B" w14:textId="77777777" w:rsidTr="0025760B">
        <w:trPr>
          <w:trHeight w:val="285"/>
        </w:trPr>
        <w:tc>
          <w:tcPr>
            <w:tcW w:w="3950" w:type="dxa"/>
            <w:shd w:val="clear" w:color="auto" w:fill="auto"/>
            <w:tcMar>
              <w:top w:w="15" w:type="dxa"/>
              <w:left w:w="108" w:type="dxa"/>
              <w:bottom w:w="0" w:type="dxa"/>
              <w:right w:w="108" w:type="dxa"/>
            </w:tcMar>
            <w:vAlign w:val="center"/>
            <w:hideMark/>
          </w:tcPr>
          <w:p w14:paraId="1B5DCCA2" w14:textId="77777777" w:rsidR="0025760B" w:rsidRPr="00C62D3E" w:rsidRDefault="0025760B" w:rsidP="0025760B">
            <w:pPr>
              <w:rPr>
                <w:rFonts w:cs="Arial"/>
                <w:sz w:val="22"/>
                <w:szCs w:val="22"/>
                <w:lang w:val="en-US"/>
              </w:rPr>
            </w:pPr>
            <w:r w:rsidRPr="00C62D3E">
              <w:rPr>
                <w:rFonts w:cs="Arial"/>
                <w:b/>
                <w:bCs/>
                <w:sz w:val="22"/>
                <w:szCs w:val="22"/>
                <w:lang w:val="en-US"/>
              </w:rPr>
              <w:t>Receiver type</w:t>
            </w:r>
          </w:p>
        </w:tc>
        <w:tc>
          <w:tcPr>
            <w:tcW w:w="5670" w:type="dxa"/>
            <w:shd w:val="clear" w:color="auto" w:fill="auto"/>
            <w:tcMar>
              <w:top w:w="15" w:type="dxa"/>
              <w:left w:w="108" w:type="dxa"/>
              <w:bottom w:w="0" w:type="dxa"/>
              <w:right w:w="108" w:type="dxa"/>
            </w:tcMar>
            <w:vAlign w:val="center"/>
            <w:hideMark/>
          </w:tcPr>
          <w:p w14:paraId="78801593" w14:textId="77777777" w:rsidR="0025760B" w:rsidRPr="00C62D3E" w:rsidRDefault="0025760B" w:rsidP="0025760B">
            <w:pPr>
              <w:rPr>
                <w:rFonts w:cs="Arial"/>
                <w:sz w:val="22"/>
                <w:szCs w:val="22"/>
                <w:lang w:val="en-US"/>
              </w:rPr>
            </w:pPr>
            <w:r w:rsidRPr="00C62D3E">
              <w:rPr>
                <w:rFonts w:cs="Arial"/>
                <w:sz w:val="22"/>
                <w:szCs w:val="22"/>
                <w:lang w:val="en-US"/>
              </w:rPr>
              <w:t>MMSE</w:t>
            </w:r>
          </w:p>
        </w:tc>
      </w:tr>
    </w:tbl>
    <w:p w14:paraId="0BBF13D3" w14:textId="77777777" w:rsidR="0025760B" w:rsidRPr="00C62D3E" w:rsidRDefault="0025760B" w:rsidP="00E260C2">
      <w:pPr>
        <w:rPr>
          <w:rFonts w:cs="Arial"/>
        </w:rPr>
      </w:pPr>
    </w:p>
    <w:sectPr w:rsidR="0025760B" w:rsidRPr="00C62D3E">
      <w:footerReference w:type="even" r:id="rId18"/>
      <w:footerReference w:type="defaul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B36F09" w14:textId="77777777" w:rsidR="00624641" w:rsidRDefault="00624641">
      <w:pPr>
        <w:spacing w:after="0"/>
      </w:pPr>
      <w:r>
        <w:separator/>
      </w:r>
    </w:p>
  </w:endnote>
  <w:endnote w:type="continuationSeparator" w:id="0">
    <w:p w14:paraId="56FA505D" w14:textId="77777777" w:rsidR="00624641" w:rsidRDefault="006246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IDFont+F3">
    <w:altName w:val="Microsoft YaHei"/>
    <w:panose1 w:val="00000000000000000000"/>
    <w:charset w:val="86"/>
    <w:family w:val="auto"/>
    <w:notTrueType/>
    <w:pitch w:val="default"/>
    <w:sig w:usb0="00000001" w:usb1="080E0000" w:usb2="00000010" w:usb3="00000000" w:csb0="00040000"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2124A" w14:textId="0D7A924B" w:rsidR="00FE449D" w:rsidRDefault="00FE449D">
    <w:pPr>
      <w:pStyle w:val="Footer"/>
    </w:pPr>
    <w:r>
      <mc:AlternateContent>
        <mc:Choice Requires="wps">
          <w:drawing>
            <wp:anchor distT="0" distB="0" distL="0" distR="0" simplePos="0" relativeHeight="251659264" behindDoc="0" locked="0" layoutInCell="1" allowOverlap="1" wp14:anchorId="324AFE18" wp14:editId="4422D069">
              <wp:simplePos x="635" y="635"/>
              <wp:positionH relativeFrom="page">
                <wp:align>left</wp:align>
              </wp:positionH>
              <wp:positionV relativeFrom="page">
                <wp:align>bottom</wp:align>
              </wp:positionV>
              <wp:extent cx="443865" cy="443865"/>
              <wp:effectExtent l="0" t="0" r="15875" b="0"/>
              <wp:wrapNone/>
              <wp:docPr id="1031021409" name="Text Box 2"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C69C257" w14:textId="10516158" w:rsidR="00FE449D" w:rsidRPr="00FE449D" w:rsidRDefault="00FE449D" w:rsidP="00FE449D">
                          <w:pPr>
                            <w:spacing w:after="0"/>
                            <w:rPr>
                              <w:rFonts w:ascii="Calibri" w:eastAsia="Calibri" w:hAnsi="Calibri" w:cs="Calibri"/>
                              <w:noProof/>
                              <w:color w:val="000000"/>
                            </w:rPr>
                          </w:pPr>
                          <w:r w:rsidRPr="00FE449D">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24AFE18" id="_x0000_t202" coordsize="21600,21600" o:spt="202" path="m,l,21600r21600,l21600,xe">
              <v:stroke joinstyle="miter"/>
              <v:path gradientshapeok="t" o:connecttype="rect"/>
            </v:shapetype>
            <v:shape id="Text Box 2" o:spid="_x0000_s1026" type="#_x0000_t202" alt="INTERDIGITAL NON-PUBLIC INFORMATION DO NOT REDISTRIBUTE OR COPY"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4C69C257" w14:textId="10516158" w:rsidR="00FE449D" w:rsidRPr="00FE449D" w:rsidRDefault="00FE449D" w:rsidP="00FE449D">
                    <w:pPr>
                      <w:spacing w:after="0"/>
                      <w:rPr>
                        <w:rFonts w:ascii="Calibri" w:eastAsia="Calibri" w:hAnsi="Calibri" w:cs="Calibri"/>
                        <w:noProof/>
                        <w:color w:val="000000"/>
                      </w:rPr>
                    </w:pPr>
                    <w:r w:rsidRPr="00FE449D">
                      <w:rPr>
                        <w:rFonts w:ascii="Calibri" w:eastAsia="Calibri" w:hAnsi="Calibri" w:cs="Calibri"/>
                        <w:noProof/>
                        <w:color w:val="000000"/>
                      </w:rPr>
                      <w:t>INTERDIGITAL NON-PUBLIC INFORMATION DO NOT REDISTRIBUTE OR COPY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6D707A" w14:textId="5A2BFEC2"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F95B68" w14:textId="543510F3" w:rsidR="00FE449D" w:rsidRDefault="00FE449D">
    <w:pPr>
      <w:pStyle w:val="Footer"/>
    </w:pPr>
    <w:r>
      <mc:AlternateContent>
        <mc:Choice Requires="wps">
          <w:drawing>
            <wp:anchor distT="0" distB="0" distL="0" distR="0" simplePos="0" relativeHeight="251658240" behindDoc="0" locked="0" layoutInCell="1" allowOverlap="1" wp14:anchorId="12D8182A" wp14:editId="5B00CB79">
              <wp:simplePos x="635" y="635"/>
              <wp:positionH relativeFrom="page">
                <wp:align>left</wp:align>
              </wp:positionH>
              <wp:positionV relativeFrom="page">
                <wp:align>bottom</wp:align>
              </wp:positionV>
              <wp:extent cx="443865" cy="443865"/>
              <wp:effectExtent l="0" t="0" r="15875" b="0"/>
              <wp:wrapNone/>
              <wp:docPr id="597568260" name="Text Box 1"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2EFFB23" w14:textId="3B823B1E" w:rsidR="00FE449D" w:rsidRPr="00FE449D" w:rsidRDefault="00FE449D" w:rsidP="00FE449D">
                          <w:pPr>
                            <w:spacing w:after="0"/>
                            <w:rPr>
                              <w:rFonts w:ascii="Calibri" w:eastAsia="Calibri" w:hAnsi="Calibri" w:cs="Calibri"/>
                              <w:noProof/>
                              <w:color w:val="000000"/>
                            </w:rPr>
                          </w:pPr>
                          <w:r w:rsidRPr="00FE449D">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2D8182A" id="_x0000_t202" coordsize="21600,21600" o:spt="202" path="m,l,21600r21600,l21600,xe">
              <v:stroke joinstyle="miter"/>
              <v:path gradientshapeok="t" o:connecttype="rect"/>
            </v:shapetype>
            <v:shape id="Text Box 1" o:spid="_x0000_s1027" type="#_x0000_t202" alt="INTERDIGITAL NON-PUBLIC INFORMATION DO NOT REDISTRIBUTE OR COPY"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32EFFB23" w14:textId="3B823B1E" w:rsidR="00FE449D" w:rsidRPr="00FE449D" w:rsidRDefault="00FE449D" w:rsidP="00FE449D">
                    <w:pPr>
                      <w:spacing w:after="0"/>
                      <w:rPr>
                        <w:rFonts w:ascii="Calibri" w:eastAsia="Calibri" w:hAnsi="Calibri" w:cs="Calibri"/>
                        <w:noProof/>
                        <w:color w:val="000000"/>
                      </w:rPr>
                    </w:pPr>
                    <w:r w:rsidRPr="00FE449D">
                      <w:rPr>
                        <w:rFonts w:ascii="Calibri" w:eastAsia="Calibri" w:hAnsi="Calibri" w:cs="Calibri"/>
                        <w:noProof/>
                        <w:color w:val="000000"/>
                      </w:rPr>
                      <w:t>INTERDIGITAL NON-PUBLIC INFORMATION DO NOT REDISTRIBUTE OR COPY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7BCE71" w14:textId="77777777" w:rsidR="00624641" w:rsidRDefault="00624641">
      <w:pPr>
        <w:spacing w:after="0"/>
      </w:pPr>
      <w:r>
        <w:separator/>
      </w:r>
    </w:p>
  </w:footnote>
  <w:footnote w:type="continuationSeparator" w:id="0">
    <w:p w14:paraId="74C97FA3" w14:textId="77777777" w:rsidR="00624641" w:rsidRDefault="0062464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8"/>
    <w:multiLevelType w:val="singleLevel"/>
    <w:tmpl w:val="347E13D6"/>
    <w:lvl w:ilvl="0">
      <w:start w:val="1"/>
      <w:numFmt w:val="decimal"/>
      <w:pStyle w:val="ListNumber"/>
      <w:lvlText w:val="%1."/>
      <w:lvlJc w:val="left"/>
      <w:pPr>
        <w:tabs>
          <w:tab w:val="num" w:pos="360"/>
        </w:tabs>
        <w:ind w:left="360" w:hanging="360"/>
      </w:pPr>
    </w:lvl>
  </w:abstractNum>
  <w:abstractNum w:abstractNumId="2"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A07EB5"/>
    <w:multiLevelType w:val="hybridMultilevel"/>
    <w:tmpl w:val="86284F1A"/>
    <w:lvl w:ilvl="0" w:tplc="BD920E5E">
      <w:start w:val="4"/>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494405"/>
    <w:multiLevelType w:val="hybridMultilevel"/>
    <w:tmpl w:val="90CA3ACE"/>
    <w:lvl w:ilvl="0" w:tplc="08090001">
      <w:start w:val="1"/>
      <w:numFmt w:val="bullet"/>
      <w:lvlText w:val=""/>
      <w:lvlJc w:val="left"/>
      <w:pPr>
        <w:ind w:left="840" w:hanging="420"/>
      </w:pPr>
      <w:rPr>
        <w:rFonts w:ascii="Symbol" w:hAnsi="Symbol"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6" w15:restartNumberingAfterBreak="0">
    <w:nsid w:val="17070E63"/>
    <w:multiLevelType w:val="hybridMultilevel"/>
    <w:tmpl w:val="38349C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973D21"/>
    <w:multiLevelType w:val="multilevel"/>
    <w:tmpl w:val="37F4D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ind w:left="2160" w:hanging="360"/>
      </w:pPr>
      <w:rPr>
        <w:rFonts w:ascii="Symbol" w:hAnsi="Symbol" w:hint="default"/>
      </w:rPr>
    </w:lvl>
    <w:lvl w:ilvl="3">
      <w:start w:val="1"/>
      <w:numFmt w:val="upp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8B4C07"/>
    <w:multiLevelType w:val="hybridMultilevel"/>
    <w:tmpl w:val="9C5E6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740D7B"/>
    <w:multiLevelType w:val="hybridMultilevel"/>
    <w:tmpl w:val="A560DA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CC6071"/>
    <w:multiLevelType w:val="multilevel"/>
    <w:tmpl w:val="2FCC607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1A6CFD"/>
    <w:multiLevelType w:val="hybridMultilevel"/>
    <w:tmpl w:val="E398D8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490FE5"/>
    <w:multiLevelType w:val="multilevel"/>
    <w:tmpl w:val="3B490FE5"/>
    <w:lvl w:ilvl="0">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F30C72"/>
    <w:multiLevelType w:val="hybridMultilevel"/>
    <w:tmpl w:val="31AE5A9C"/>
    <w:lvl w:ilvl="0" w:tplc="EC60BE04">
      <w:start w:val="1"/>
      <w:numFmt w:val="decimal"/>
      <w:lvlText w:val="%1."/>
      <w:lvlJc w:val="left"/>
      <w:pPr>
        <w:ind w:left="1080" w:hanging="72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7F07D8"/>
    <w:multiLevelType w:val="hybridMultilevel"/>
    <w:tmpl w:val="F1CE2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0038D6"/>
    <w:multiLevelType w:val="hybridMultilevel"/>
    <w:tmpl w:val="354031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9166DAB"/>
    <w:multiLevelType w:val="multilevel"/>
    <w:tmpl w:val="0A14E5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C3657D1"/>
    <w:multiLevelType w:val="hybridMultilevel"/>
    <w:tmpl w:val="781E79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4921039"/>
    <w:multiLevelType w:val="hybridMultilevel"/>
    <w:tmpl w:val="F7365B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6FC0FE2"/>
    <w:multiLevelType w:val="hybridMultilevel"/>
    <w:tmpl w:val="E3B2C8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6"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AC6074F"/>
    <w:multiLevelType w:val="hybridMultilevel"/>
    <w:tmpl w:val="40009F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3F5E28"/>
    <w:multiLevelType w:val="hybridMultilevel"/>
    <w:tmpl w:val="92E629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486789"/>
    <w:multiLevelType w:val="hybridMultilevel"/>
    <w:tmpl w:val="851AD2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3526628"/>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9893CBA"/>
    <w:multiLevelType w:val="hybridMultilevel"/>
    <w:tmpl w:val="F1EC6F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B4D0E68"/>
    <w:multiLevelType w:val="hybridMultilevel"/>
    <w:tmpl w:val="40101420"/>
    <w:lvl w:ilvl="0" w:tplc="40EC02E4">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033E3B"/>
    <w:multiLevelType w:val="hybridMultilevel"/>
    <w:tmpl w:val="101ED5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831AB1"/>
    <w:multiLevelType w:val="hybridMultilevel"/>
    <w:tmpl w:val="4DFAFA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56489936">
    <w:abstractNumId w:val="2"/>
  </w:num>
  <w:num w:numId="2" w16cid:durableId="512574993">
    <w:abstractNumId w:val="23"/>
  </w:num>
  <w:num w:numId="3" w16cid:durableId="1637418349">
    <w:abstractNumId w:val="25"/>
  </w:num>
  <w:num w:numId="4" w16cid:durableId="1559976299">
    <w:abstractNumId w:val="1"/>
  </w:num>
  <w:num w:numId="5" w16cid:durableId="1610702787">
    <w:abstractNumId w:val="17"/>
  </w:num>
  <w:num w:numId="6" w16cid:durableId="319701813">
    <w:abstractNumId w:val="19"/>
  </w:num>
  <w:num w:numId="7" w16cid:durableId="422841179">
    <w:abstractNumId w:val="13"/>
  </w:num>
  <w:num w:numId="8" w16cid:durableId="1485969985">
    <w:abstractNumId w:val="20"/>
  </w:num>
  <w:num w:numId="9" w16cid:durableId="1911387125">
    <w:abstractNumId w:val="27"/>
  </w:num>
  <w:num w:numId="10" w16cid:durableId="1082020988">
    <w:abstractNumId w:val="14"/>
  </w:num>
  <w:num w:numId="11" w16cid:durableId="1614048576">
    <w:abstractNumId w:val="44"/>
  </w:num>
  <w:num w:numId="12" w16cid:durableId="1272739604">
    <w:abstractNumId w:val="31"/>
  </w:num>
  <w:num w:numId="13" w16cid:durableId="420757746">
    <w:abstractNumId w:val="24"/>
  </w:num>
  <w:num w:numId="14" w16cid:durableId="1310550327">
    <w:abstractNumId w:val="46"/>
  </w:num>
  <w:num w:numId="15" w16cid:durableId="1126192502">
    <w:abstractNumId w:val="26"/>
  </w:num>
  <w:num w:numId="16" w16cid:durableId="1146894482">
    <w:abstractNumId w:val="38"/>
  </w:num>
  <w:num w:numId="17" w16cid:durableId="678704460">
    <w:abstractNumId w:val="0"/>
  </w:num>
  <w:num w:numId="18" w16cid:durableId="1981157056">
    <w:abstractNumId w:val="7"/>
  </w:num>
  <w:num w:numId="19" w16cid:durableId="1722316103">
    <w:abstractNumId w:val="21"/>
  </w:num>
  <w:num w:numId="20" w16cid:durableId="1753698599">
    <w:abstractNumId w:val="36"/>
  </w:num>
  <w:num w:numId="21" w16cid:durableId="1563562295">
    <w:abstractNumId w:val="9"/>
  </w:num>
  <w:num w:numId="22" w16cid:durableId="1822456352">
    <w:abstractNumId w:val="37"/>
  </w:num>
  <w:num w:numId="23" w16cid:durableId="1969050610">
    <w:abstractNumId w:val="10"/>
  </w:num>
  <w:num w:numId="24" w16cid:durableId="365302373">
    <w:abstractNumId w:val="40"/>
  </w:num>
  <w:num w:numId="25" w16cid:durableId="982613982">
    <w:abstractNumId w:val="5"/>
  </w:num>
  <w:num w:numId="26" w16cid:durableId="712119919">
    <w:abstractNumId w:val="28"/>
  </w:num>
  <w:num w:numId="27" w16cid:durableId="2065181260">
    <w:abstractNumId w:val="32"/>
  </w:num>
  <w:num w:numId="28" w16cid:durableId="393700939">
    <w:abstractNumId w:val="43"/>
  </w:num>
  <w:num w:numId="29" w16cid:durableId="1466192689">
    <w:abstractNumId w:val="7"/>
  </w:num>
  <w:num w:numId="30" w16cid:durableId="1814979868">
    <w:abstractNumId w:val="11"/>
  </w:num>
  <w:num w:numId="31" w16cid:durableId="2025664346">
    <w:abstractNumId w:val="3"/>
  </w:num>
  <w:num w:numId="32" w16cid:durableId="1225337309">
    <w:abstractNumId w:val="8"/>
  </w:num>
  <w:num w:numId="33" w16cid:durableId="1154180759">
    <w:abstractNumId w:val="2"/>
  </w:num>
  <w:num w:numId="34" w16cid:durableId="104932719">
    <w:abstractNumId w:val="4"/>
  </w:num>
  <w:num w:numId="35" w16cid:durableId="1609047358">
    <w:abstractNumId w:val="6"/>
  </w:num>
  <w:num w:numId="36" w16cid:durableId="1292975119">
    <w:abstractNumId w:val="22"/>
  </w:num>
  <w:num w:numId="37" w16cid:durableId="566914952">
    <w:abstractNumId w:val="47"/>
  </w:num>
  <w:num w:numId="38" w16cid:durableId="1249265797">
    <w:abstractNumId w:val="16"/>
  </w:num>
  <w:num w:numId="39" w16cid:durableId="275796509">
    <w:abstractNumId w:val="23"/>
  </w:num>
  <w:num w:numId="40" w16cid:durableId="64375018">
    <w:abstractNumId w:val="12"/>
  </w:num>
  <w:num w:numId="41" w16cid:durableId="168060488">
    <w:abstractNumId w:val="18"/>
  </w:num>
  <w:num w:numId="42" w16cid:durableId="1603104907">
    <w:abstractNumId w:val="34"/>
  </w:num>
  <w:num w:numId="43" w16cid:durableId="445659103">
    <w:abstractNumId w:val="2"/>
  </w:num>
  <w:num w:numId="44" w16cid:durableId="1728336852">
    <w:abstractNumId w:val="2"/>
  </w:num>
  <w:num w:numId="45" w16cid:durableId="477189753">
    <w:abstractNumId w:val="2"/>
  </w:num>
  <w:num w:numId="46" w16cid:durableId="1002004729">
    <w:abstractNumId w:val="2"/>
  </w:num>
  <w:num w:numId="47" w16cid:durableId="1296332573">
    <w:abstractNumId w:val="35"/>
  </w:num>
  <w:num w:numId="48" w16cid:durableId="748767580">
    <w:abstractNumId w:val="2"/>
  </w:num>
  <w:num w:numId="49" w16cid:durableId="596519647">
    <w:abstractNumId w:val="30"/>
  </w:num>
  <w:num w:numId="50" w16cid:durableId="1950626110">
    <w:abstractNumId w:val="2"/>
  </w:num>
  <w:num w:numId="51" w16cid:durableId="387847119">
    <w:abstractNumId w:val="2"/>
  </w:num>
  <w:num w:numId="52" w16cid:durableId="1599829141">
    <w:abstractNumId w:val="2"/>
  </w:num>
  <w:num w:numId="53" w16cid:durableId="621306136">
    <w:abstractNumId w:val="2"/>
  </w:num>
  <w:num w:numId="54" w16cid:durableId="1009719558">
    <w:abstractNumId w:val="2"/>
  </w:num>
  <w:num w:numId="55" w16cid:durableId="290133675">
    <w:abstractNumId w:val="2"/>
  </w:num>
  <w:num w:numId="56" w16cid:durableId="468665654">
    <w:abstractNumId w:val="2"/>
  </w:num>
  <w:num w:numId="57" w16cid:durableId="893269957">
    <w:abstractNumId w:val="33"/>
  </w:num>
  <w:num w:numId="58" w16cid:durableId="1188561083">
    <w:abstractNumId w:val="15"/>
  </w:num>
  <w:num w:numId="59" w16cid:durableId="1876382751">
    <w:abstractNumId w:val="39"/>
  </w:num>
  <w:num w:numId="60" w16cid:durableId="201015209">
    <w:abstractNumId w:val="42"/>
  </w:num>
  <w:num w:numId="61" w16cid:durableId="458960465">
    <w:abstractNumId w:val="29"/>
  </w:num>
  <w:num w:numId="62" w16cid:durableId="1692796677">
    <w:abstractNumId w:val="41"/>
  </w:num>
  <w:num w:numId="63" w16cid:durableId="761220464">
    <w:abstractNumId w:val="45"/>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1235"/>
    <w:rsid w:val="0000180B"/>
    <w:rsid w:val="00002777"/>
    <w:rsid w:val="00002919"/>
    <w:rsid w:val="00003AB4"/>
    <w:rsid w:val="00003D08"/>
    <w:rsid w:val="000041A6"/>
    <w:rsid w:val="0000436B"/>
    <w:rsid w:val="000048DE"/>
    <w:rsid w:val="00004B6C"/>
    <w:rsid w:val="00004BDB"/>
    <w:rsid w:val="00005346"/>
    <w:rsid w:val="00005423"/>
    <w:rsid w:val="000056A6"/>
    <w:rsid w:val="00005CF8"/>
    <w:rsid w:val="00006F86"/>
    <w:rsid w:val="00007101"/>
    <w:rsid w:val="0001029F"/>
    <w:rsid w:val="000108DD"/>
    <w:rsid w:val="0001185B"/>
    <w:rsid w:val="00011C3F"/>
    <w:rsid w:val="000120D0"/>
    <w:rsid w:val="00013462"/>
    <w:rsid w:val="00013648"/>
    <w:rsid w:val="000137FE"/>
    <w:rsid w:val="00013B02"/>
    <w:rsid w:val="000149B9"/>
    <w:rsid w:val="000156CB"/>
    <w:rsid w:val="0001655C"/>
    <w:rsid w:val="00016963"/>
    <w:rsid w:val="00016BC7"/>
    <w:rsid w:val="00017078"/>
    <w:rsid w:val="000178DA"/>
    <w:rsid w:val="00017A5A"/>
    <w:rsid w:val="00020841"/>
    <w:rsid w:val="00020A03"/>
    <w:rsid w:val="00021511"/>
    <w:rsid w:val="00021A53"/>
    <w:rsid w:val="00024B06"/>
    <w:rsid w:val="000250FA"/>
    <w:rsid w:val="0002590E"/>
    <w:rsid w:val="00025B1F"/>
    <w:rsid w:val="000264F4"/>
    <w:rsid w:val="000265D8"/>
    <w:rsid w:val="000266A4"/>
    <w:rsid w:val="000278DE"/>
    <w:rsid w:val="000302A4"/>
    <w:rsid w:val="00031EE7"/>
    <w:rsid w:val="00032060"/>
    <w:rsid w:val="000324D0"/>
    <w:rsid w:val="00032FB8"/>
    <w:rsid w:val="00032FE0"/>
    <w:rsid w:val="00033ED4"/>
    <w:rsid w:val="000340E6"/>
    <w:rsid w:val="00034B7C"/>
    <w:rsid w:val="0003535C"/>
    <w:rsid w:val="00035959"/>
    <w:rsid w:val="00035E95"/>
    <w:rsid w:val="00035F71"/>
    <w:rsid w:val="000376F0"/>
    <w:rsid w:val="00040136"/>
    <w:rsid w:val="000406A4"/>
    <w:rsid w:val="00041B58"/>
    <w:rsid w:val="00041FA3"/>
    <w:rsid w:val="0004282A"/>
    <w:rsid w:val="0004345F"/>
    <w:rsid w:val="00043E12"/>
    <w:rsid w:val="00044134"/>
    <w:rsid w:val="00044667"/>
    <w:rsid w:val="00044860"/>
    <w:rsid w:val="0004516E"/>
    <w:rsid w:val="000457AA"/>
    <w:rsid w:val="000457C9"/>
    <w:rsid w:val="00045F04"/>
    <w:rsid w:val="00046116"/>
    <w:rsid w:val="000463A6"/>
    <w:rsid w:val="00046899"/>
    <w:rsid w:val="00047225"/>
    <w:rsid w:val="00047422"/>
    <w:rsid w:val="00050ABA"/>
    <w:rsid w:val="00050CB6"/>
    <w:rsid w:val="00050CCC"/>
    <w:rsid w:val="00050F02"/>
    <w:rsid w:val="00051CE9"/>
    <w:rsid w:val="00052499"/>
    <w:rsid w:val="00052A70"/>
    <w:rsid w:val="00052EA9"/>
    <w:rsid w:val="0005377A"/>
    <w:rsid w:val="00054E3E"/>
    <w:rsid w:val="0005535A"/>
    <w:rsid w:val="000562C1"/>
    <w:rsid w:val="000562D4"/>
    <w:rsid w:val="0005637C"/>
    <w:rsid w:val="00056A7F"/>
    <w:rsid w:val="00057BFC"/>
    <w:rsid w:val="000600DC"/>
    <w:rsid w:val="0006070F"/>
    <w:rsid w:val="0006093B"/>
    <w:rsid w:val="00061420"/>
    <w:rsid w:val="00061A47"/>
    <w:rsid w:val="000632CF"/>
    <w:rsid w:val="00063B7C"/>
    <w:rsid w:val="00064052"/>
    <w:rsid w:val="00064C6D"/>
    <w:rsid w:val="00065043"/>
    <w:rsid w:val="00065DE4"/>
    <w:rsid w:val="00065F0E"/>
    <w:rsid w:val="00066866"/>
    <w:rsid w:val="000669F2"/>
    <w:rsid w:val="00066DAB"/>
    <w:rsid w:val="000674C7"/>
    <w:rsid w:val="0006765F"/>
    <w:rsid w:val="00067C34"/>
    <w:rsid w:val="000700C6"/>
    <w:rsid w:val="000704B3"/>
    <w:rsid w:val="000705BA"/>
    <w:rsid w:val="00070917"/>
    <w:rsid w:val="000709E6"/>
    <w:rsid w:val="00071DA6"/>
    <w:rsid w:val="00072578"/>
    <w:rsid w:val="000730CF"/>
    <w:rsid w:val="00073726"/>
    <w:rsid w:val="000739C6"/>
    <w:rsid w:val="000743AF"/>
    <w:rsid w:val="000751A7"/>
    <w:rsid w:val="000756F0"/>
    <w:rsid w:val="00076016"/>
    <w:rsid w:val="000762D8"/>
    <w:rsid w:val="000764E1"/>
    <w:rsid w:val="00076915"/>
    <w:rsid w:val="00076A12"/>
    <w:rsid w:val="000776D7"/>
    <w:rsid w:val="0008034B"/>
    <w:rsid w:val="0008037F"/>
    <w:rsid w:val="000805B2"/>
    <w:rsid w:val="00080C7D"/>
    <w:rsid w:val="0008137D"/>
    <w:rsid w:val="000813E1"/>
    <w:rsid w:val="0008162A"/>
    <w:rsid w:val="0008220C"/>
    <w:rsid w:val="00082533"/>
    <w:rsid w:val="00082A10"/>
    <w:rsid w:val="0008309F"/>
    <w:rsid w:val="0008320F"/>
    <w:rsid w:val="00083271"/>
    <w:rsid w:val="00083ABA"/>
    <w:rsid w:val="00083D63"/>
    <w:rsid w:val="00084B6E"/>
    <w:rsid w:val="00084C21"/>
    <w:rsid w:val="000855F8"/>
    <w:rsid w:val="000858EB"/>
    <w:rsid w:val="000872E6"/>
    <w:rsid w:val="00087327"/>
    <w:rsid w:val="00087755"/>
    <w:rsid w:val="0008793C"/>
    <w:rsid w:val="00087B7C"/>
    <w:rsid w:val="000912BF"/>
    <w:rsid w:val="00091494"/>
    <w:rsid w:val="0009206D"/>
    <w:rsid w:val="00093766"/>
    <w:rsid w:val="00094AE2"/>
    <w:rsid w:val="00094CD4"/>
    <w:rsid w:val="00094F3F"/>
    <w:rsid w:val="000954D7"/>
    <w:rsid w:val="00095F01"/>
    <w:rsid w:val="00096BA3"/>
    <w:rsid w:val="000A0223"/>
    <w:rsid w:val="000A0CC9"/>
    <w:rsid w:val="000A2503"/>
    <w:rsid w:val="000A2F75"/>
    <w:rsid w:val="000A3D81"/>
    <w:rsid w:val="000A407D"/>
    <w:rsid w:val="000A514F"/>
    <w:rsid w:val="000A577C"/>
    <w:rsid w:val="000A6217"/>
    <w:rsid w:val="000A6C3A"/>
    <w:rsid w:val="000A7494"/>
    <w:rsid w:val="000A7743"/>
    <w:rsid w:val="000A7B1A"/>
    <w:rsid w:val="000A7FCB"/>
    <w:rsid w:val="000B0760"/>
    <w:rsid w:val="000B0EAB"/>
    <w:rsid w:val="000B0F29"/>
    <w:rsid w:val="000B2FE8"/>
    <w:rsid w:val="000B3CE8"/>
    <w:rsid w:val="000B3F22"/>
    <w:rsid w:val="000B4E95"/>
    <w:rsid w:val="000B4FEA"/>
    <w:rsid w:val="000B5325"/>
    <w:rsid w:val="000B53AB"/>
    <w:rsid w:val="000B6B1E"/>
    <w:rsid w:val="000B6FF9"/>
    <w:rsid w:val="000C2153"/>
    <w:rsid w:val="000C24FB"/>
    <w:rsid w:val="000C2520"/>
    <w:rsid w:val="000C2A5A"/>
    <w:rsid w:val="000C3FA9"/>
    <w:rsid w:val="000C42A0"/>
    <w:rsid w:val="000C46FC"/>
    <w:rsid w:val="000C5798"/>
    <w:rsid w:val="000C5B54"/>
    <w:rsid w:val="000C684D"/>
    <w:rsid w:val="000C6F14"/>
    <w:rsid w:val="000C7E3C"/>
    <w:rsid w:val="000D04BA"/>
    <w:rsid w:val="000D087E"/>
    <w:rsid w:val="000D0A06"/>
    <w:rsid w:val="000D0C42"/>
    <w:rsid w:val="000D1690"/>
    <w:rsid w:val="000D1764"/>
    <w:rsid w:val="000D21BC"/>
    <w:rsid w:val="000D25DA"/>
    <w:rsid w:val="000D2E0C"/>
    <w:rsid w:val="000D3338"/>
    <w:rsid w:val="000D3BAA"/>
    <w:rsid w:val="000D42E0"/>
    <w:rsid w:val="000D4867"/>
    <w:rsid w:val="000D4DB3"/>
    <w:rsid w:val="000D5383"/>
    <w:rsid w:val="000D64A5"/>
    <w:rsid w:val="000D6E5D"/>
    <w:rsid w:val="000D75B1"/>
    <w:rsid w:val="000E0023"/>
    <w:rsid w:val="000E05C9"/>
    <w:rsid w:val="000E07CB"/>
    <w:rsid w:val="000E150F"/>
    <w:rsid w:val="000E18D0"/>
    <w:rsid w:val="000E1F41"/>
    <w:rsid w:val="000E200C"/>
    <w:rsid w:val="000E3224"/>
    <w:rsid w:val="000E3680"/>
    <w:rsid w:val="000E3F81"/>
    <w:rsid w:val="000E4048"/>
    <w:rsid w:val="000E45D5"/>
    <w:rsid w:val="000E4F67"/>
    <w:rsid w:val="000E5884"/>
    <w:rsid w:val="000E5991"/>
    <w:rsid w:val="000E5A2D"/>
    <w:rsid w:val="000E5B7E"/>
    <w:rsid w:val="000E5C5E"/>
    <w:rsid w:val="000E6305"/>
    <w:rsid w:val="000E6BA4"/>
    <w:rsid w:val="000E6E22"/>
    <w:rsid w:val="000E7012"/>
    <w:rsid w:val="000E7256"/>
    <w:rsid w:val="000F039C"/>
    <w:rsid w:val="000F03B3"/>
    <w:rsid w:val="000F14BB"/>
    <w:rsid w:val="000F153D"/>
    <w:rsid w:val="000F195C"/>
    <w:rsid w:val="000F1E20"/>
    <w:rsid w:val="000F254E"/>
    <w:rsid w:val="000F32CB"/>
    <w:rsid w:val="000F379C"/>
    <w:rsid w:val="000F3931"/>
    <w:rsid w:val="000F44FF"/>
    <w:rsid w:val="000F4E5A"/>
    <w:rsid w:val="000F6B6D"/>
    <w:rsid w:val="000F6F35"/>
    <w:rsid w:val="000F7AEB"/>
    <w:rsid w:val="00101975"/>
    <w:rsid w:val="00102266"/>
    <w:rsid w:val="00102382"/>
    <w:rsid w:val="001023F4"/>
    <w:rsid w:val="001033A2"/>
    <w:rsid w:val="00103F18"/>
    <w:rsid w:val="0010407C"/>
    <w:rsid w:val="00104B73"/>
    <w:rsid w:val="00104ED9"/>
    <w:rsid w:val="0010547E"/>
    <w:rsid w:val="00106798"/>
    <w:rsid w:val="00107820"/>
    <w:rsid w:val="00110B17"/>
    <w:rsid w:val="001112EF"/>
    <w:rsid w:val="00111A6F"/>
    <w:rsid w:val="0011292B"/>
    <w:rsid w:val="00112AE3"/>
    <w:rsid w:val="00113E4A"/>
    <w:rsid w:val="001148BC"/>
    <w:rsid w:val="00114B25"/>
    <w:rsid w:val="0011548D"/>
    <w:rsid w:val="00115C1B"/>
    <w:rsid w:val="00115EE5"/>
    <w:rsid w:val="00120B97"/>
    <w:rsid w:val="001217FB"/>
    <w:rsid w:val="00121ED5"/>
    <w:rsid w:val="001222CF"/>
    <w:rsid w:val="00123280"/>
    <w:rsid w:val="00123CFF"/>
    <w:rsid w:val="001246A2"/>
    <w:rsid w:val="00124AD0"/>
    <w:rsid w:val="00124AEB"/>
    <w:rsid w:val="00126705"/>
    <w:rsid w:val="00126ADC"/>
    <w:rsid w:val="00126C4B"/>
    <w:rsid w:val="00127403"/>
    <w:rsid w:val="00131FE2"/>
    <w:rsid w:val="001330C5"/>
    <w:rsid w:val="0013328F"/>
    <w:rsid w:val="001347E5"/>
    <w:rsid w:val="00135001"/>
    <w:rsid w:val="00135433"/>
    <w:rsid w:val="00135637"/>
    <w:rsid w:val="001358D6"/>
    <w:rsid w:val="00136B4E"/>
    <w:rsid w:val="00137485"/>
    <w:rsid w:val="00137BC4"/>
    <w:rsid w:val="0014000A"/>
    <w:rsid w:val="00140EEC"/>
    <w:rsid w:val="001415EA"/>
    <w:rsid w:val="00143787"/>
    <w:rsid w:val="001443E8"/>
    <w:rsid w:val="00145102"/>
    <w:rsid w:val="00146F34"/>
    <w:rsid w:val="001508E0"/>
    <w:rsid w:val="00150AC1"/>
    <w:rsid w:val="00150EBE"/>
    <w:rsid w:val="00151090"/>
    <w:rsid w:val="0015183D"/>
    <w:rsid w:val="001524D5"/>
    <w:rsid w:val="00154799"/>
    <w:rsid w:val="00154DBA"/>
    <w:rsid w:val="00154E43"/>
    <w:rsid w:val="00155464"/>
    <w:rsid w:val="00155BBC"/>
    <w:rsid w:val="00155E4E"/>
    <w:rsid w:val="00156370"/>
    <w:rsid w:val="001609E3"/>
    <w:rsid w:val="00161AF5"/>
    <w:rsid w:val="00163319"/>
    <w:rsid w:val="001637C7"/>
    <w:rsid w:val="00163FD2"/>
    <w:rsid w:val="00164A1C"/>
    <w:rsid w:val="00164E12"/>
    <w:rsid w:val="00165EB7"/>
    <w:rsid w:val="00166085"/>
    <w:rsid w:val="0016623E"/>
    <w:rsid w:val="00166C9B"/>
    <w:rsid w:val="00167D75"/>
    <w:rsid w:val="00167E59"/>
    <w:rsid w:val="001707A1"/>
    <w:rsid w:val="00171DC6"/>
    <w:rsid w:val="001720D9"/>
    <w:rsid w:val="001721DC"/>
    <w:rsid w:val="00174724"/>
    <w:rsid w:val="00174E61"/>
    <w:rsid w:val="001751E1"/>
    <w:rsid w:val="00175922"/>
    <w:rsid w:val="00175B93"/>
    <w:rsid w:val="00176137"/>
    <w:rsid w:val="0017657B"/>
    <w:rsid w:val="0017729F"/>
    <w:rsid w:val="001776B8"/>
    <w:rsid w:val="00180486"/>
    <w:rsid w:val="001806EF"/>
    <w:rsid w:val="00180922"/>
    <w:rsid w:val="00180DF3"/>
    <w:rsid w:val="00180F3D"/>
    <w:rsid w:val="00182356"/>
    <w:rsid w:val="0018236F"/>
    <w:rsid w:val="00184A97"/>
    <w:rsid w:val="001853DF"/>
    <w:rsid w:val="00185DFE"/>
    <w:rsid w:val="00186265"/>
    <w:rsid w:val="0018638B"/>
    <w:rsid w:val="001866E6"/>
    <w:rsid w:val="00186AE3"/>
    <w:rsid w:val="00187A1B"/>
    <w:rsid w:val="001904EE"/>
    <w:rsid w:val="00190F64"/>
    <w:rsid w:val="001923F0"/>
    <w:rsid w:val="00192B1E"/>
    <w:rsid w:val="001931FC"/>
    <w:rsid w:val="0019464A"/>
    <w:rsid w:val="001948CE"/>
    <w:rsid w:val="001948DA"/>
    <w:rsid w:val="00195212"/>
    <w:rsid w:val="00195B15"/>
    <w:rsid w:val="00196318"/>
    <w:rsid w:val="0019722A"/>
    <w:rsid w:val="001972C2"/>
    <w:rsid w:val="0019733D"/>
    <w:rsid w:val="00197414"/>
    <w:rsid w:val="00197C73"/>
    <w:rsid w:val="001A113C"/>
    <w:rsid w:val="001A123C"/>
    <w:rsid w:val="001A1337"/>
    <w:rsid w:val="001A137F"/>
    <w:rsid w:val="001A14FA"/>
    <w:rsid w:val="001A189E"/>
    <w:rsid w:val="001A1A27"/>
    <w:rsid w:val="001A1B0D"/>
    <w:rsid w:val="001A257E"/>
    <w:rsid w:val="001A3221"/>
    <w:rsid w:val="001A33D5"/>
    <w:rsid w:val="001A3494"/>
    <w:rsid w:val="001A65DD"/>
    <w:rsid w:val="001A6A72"/>
    <w:rsid w:val="001A6BF5"/>
    <w:rsid w:val="001A7453"/>
    <w:rsid w:val="001A7701"/>
    <w:rsid w:val="001A78CB"/>
    <w:rsid w:val="001B08C2"/>
    <w:rsid w:val="001B08FB"/>
    <w:rsid w:val="001B20F4"/>
    <w:rsid w:val="001B233C"/>
    <w:rsid w:val="001B2607"/>
    <w:rsid w:val="001B61BD"/>
    <w:rsid w:val="001B621C"/>
    <w:rsid w:val="001B7E3D"/>
    <w:rsid w:val="001B7F01"/>
    <w:rsid w:val="001C1110"/>
    <w:rsid w:val="001C174D"/>
    <w:rsid w:val="001C2385"/>
    <w:rsid w:val="001C327C"/>
    <w:rsid w:val="001C4CFC"/>
    <w:rsid w:val="001C4F6E"/>
    <w:rsid w:val="001C5093"/>
    <w:rsid w:val="001C520A"/>
    <w:rsid w:val="001C5412"/>
    <w:rsid w:val="001C603A"/>
    <w:rsid w:val="001C6392"/>
    <w:rsid w:val="001C717C"/>
    <w:rsid w:val="001C77EC"/>
    <w:rsid w:val="001C7E3A"/>
    <w:rsid w:val="001D0578"/>
    <w:rsid w:val="001D08F9"/>
    <w:rsid w:val="001D148D"/>
    <w:rsid w:val="001D19EC"/>
    <w:rsid w:val="001D26BB"/>
    <w:rsid w:val="001D28DA"/>
    <w:rsid w:val="001D3F36"/>
    <w:rsid w:val="001D46EB"/>
    <w:rsid w:val="001D4C3A"/>
    <w:rsid w:val="001D5249"/>
    <w:rsid w:val="001D628C"/>
    <w:rsid w:val="001D6AE7"/>
    <w:rsid w:val="001D6D3A"/>
    <w:rsid w:val="001D72AA"/>
    <w:rsid w:val="001D75A9"/>
    <w:rsid w:val="001D768F"/>
    <w:rsid w:val="001D7EE4"/>
    <w:rsid w:val="001D7F2C"/>
    <w:rsid w:val="001E0718"/>
    <w:rsid w:val="001E117E"/>
    <w:rsid w:val="001E19CA"/>
    <w:rsid w:val="001E30E5"/>
    <w:rsid w:val="001E50E8"/>
    <w:rsid w:val="001E55BE"/>
    <w:rsid w:val="001E56F0"/>
    <w:rsid w:val="001E5E58"/>
    <w:rsid w:val="001E6F05"/>
    <w:rsid w:val="001E7CCD"/>
    <w:rsid w:val="001F19E9"/>
    <w:rsid w:val="001F1D39"/>
    <w:rsid w:val="001F2DD3"/>
    <w:rsid w:val="001F3CD7"/>
    <w:rsid w:val="001F4A6E"/>
    <w:rsid w:val="001F4B81"/>
    <w:rsid w:val="001F4B8E"/>
    <w:rsid w:val="001F51E3"/>
    <w:rsid w:val="001F6244"/>
    <w:rsid w:val="001F7F4F"/>
    <w:rsid w:val="001F7F62"/>
    <w:rsid w:val="00200379"/>
    <w:rsid w:val="00200438"/>
    <w:rsid w:val="002014D5"/>
    <w:rsid w:val="0020153C"/>
    <w:rsid w:val="00201C05"/>
    <w:rsid w:val="00201D43"/>
    <w:rsid w:val="00201F2D"/>
    <w:rsid w:val="002020F1"/>
    <w:rsid w:val="00202F8E"/>
    <w:rsid w:val="00203967"/>
    <w:rsid w:val="0020408A"/>
    <w:rsid w:val="002042AF"/>
    <w:rsid w:val="00204D8A"/>
    <w:rsid w:val="002055B8"/>
    <w:rsid w:val="00206213"/>
    <w:rsid w:val="0020674D"/>
    <w:rsid w:val="002100B5"/>
    <w:rsid w:val="00210478"/>
    <w:rsid w:val="0021076C"/>
    <w:rsid w:val="0021227B"/>
    <w:rsid w:val="002128AD"/>
    <w:rsid w:val="00212AA6"/>
    <w:rsid w:val="00212C40"/>
    <w:rsid w:val="00212D09"/>
    <w:rsid w:val="00213FA4"/>
    <w:rsid w:val="002143FA"/>
    <w:rsid w:val="00214E6A"/>
    <w:rsid w:val="00217CB7"/>
    <w:rsid w:val="00220139"/>
    <w:rsid w:val="0022126E"/>
    <w:rsid w:val="00221501"/>
    <w:rsid w:val="00221578"/>
    <w:rsid w:val="00221BD7"/>
    <w:rsid w:val="002229EE"/>
    <w:rsid w:val="00222E54"/>
    <w:rsid w:val="00223064"/>
    <w:rsid w:val="00223747"/>
    <w:rsid w:val="002238B6"/>
    <w:rsid w:val="002240CF"/>
    <w:rsid w:val="00225207"/>
    <w:rsid w:val="00225A04"/>
    <w:rsid w:val="00225B07"/>
    <w:rsid w:val="00225C4C"/>
    <w:rsid w:val="0022629E"/>
    <w:rsid w:val="0022679B"/>
    <w:rsid w:val="00226920"/>
    <w:rsid w:val="00226A95"/>
    <w:rsid w:val="0022793E"/>
    <w:rsid w:val="0023013B"/>
    <w:rsid w:val="002308DF"/>
    <w:rsid w:val="00231367"/>
    <w:rsid w:val="0023165A"/>
    <w:rsid w:val="002326FA"/>
    <w:rsid w:val="00232820"/>
    <w:rsid w:val="00232DFB"/>
    <w:rsid w:val="00233038"/>
    <w:rsid w:val="00233100"/>
    <w:rsid w:val="002336DA"/>
    <w:rsid w:val="00233B41"/>
    <w:rsid w:val="00233DBB"/>
    <w:rsid w:val="002342B0"/>
    <w:rsid w:val="00235303"/>
    <w:rsid w:val="00235591"/>
    <w:rsid w:val="002366BC"/>
    <w:rsid w:val="002368FB"/>
    <w:rsid w:val="00236A30"/>
    <w:rsid w:val="002375C8"/>
    <w:rsid w:val="0024034D"/>
    <w:rsid w:val="0024123C"/>
    <w:rsid w:val="00241605"/>
    <w:rsid w:val="00241858"/>
    <w:rsid w:val="0024211E"/>
    <w:rsid w:val="00242A5E"/>
    <w:rsid w:val="00242F39"/>
    <w:rsid w:val="00243105"/>
    <w:rsid w:val="00243927"/>
    <w:rsid w:val="00243E94"/>
    <w:rsid w:val="002442DE"/>
    <w:rsid w:val="00244C54"/>
    <w:rsid w:val="00245E0D"/>
    <w:rsid w:val="00245F8D"/>
    <w:rsid w:val="00246D67"/>
    <w:rsid w:val="00247097"/>
    <w:rsid w:val="0024763F"/>
    <w:rsid w:val="00247C60"/>
    <w:rsid w:val="00247D30"/>
    <w:rsid w:val="002502C9"/>
    <w:rsid w:val="00250B8B"/>
    <w:rsid w:val="00251F92"/>
    <w:rsid w:val="002529F4"/>
    <w:rsid w:val="00252DFF"/>
    <w:rsid w:val="00253261"/>
    <w:rsid w:val="00254521"/>
    <w:rsid w:val="00254CE1"/>
    <w:rsid w:val="00254F05"/>
    <w:rsid w:val="0025506B"/>
    <w:rsid w:val="00255B1A"/>
    <w:rsid w:val="0025668F"/>
    <w:rsid w:val="0025760B"/>
    <w:rsid w:val="00257815"/>
    <w:rsid w:val="002603E2"/>
    <w:rsid w:val="00260CA0"/>
    <w:rsid w:val="002616DC"/>
    <w:rsid w:val="00261CDB"/>
    <w:rsid w:val="00262E29"/>
    <w:rsid w:val="00264334"/>
    <w:rsid w:val="00264F18"/>
    <w:rsid w:val="0026564E"/>
    <w:rsid w:val="002665E0"/>
    <w:rsid w:val="00267AC4"/>
    <w:rsid w:val="00267CF0"/>
    <w:rsid w:val="00267E97"/>
    <w:rsid w:val="0027141A"/>
    <w:rsid w:val="00271DCE"/>
    <w:rsid w:val="00272106"/>
    <w:rsid w:val="00272E0A"/>
    <w:rsid w:val="00272F28"/>
    <w:rsid w:val="00272F47"/>
    <w:rsid w:val="00273362"/>
    <w:rsid w:val="0027341F"/>
    <w:rsid w:val="0027350B"/>
    <w:rsid w:val="0027487C"/>
    <w:rsid w:val="00275768"/>
    <w:rsid w:val="00275ADA"/>
    <w:rsid w:val="00275FED"/>
    <w:rsid w:val="00277A15"/>
    <w:rsid w:val="00277CCE"/>
    <w:rsid w:val="00277FF0"/>
    <w:rsid w:val="00281588"/>
    <w:rsid w:val="00281A65"/>
    <w:rsid w:val="0028281D"/>
    <w:rsid w:val="00283B1C"/>
    <w:rsid w:val="00284117"/>
    <w:rsid w:val="0028535F"/>
    <w:rsid w:val="00286506"/>
    <w:rsid w:val="002868B0"/>
    <w:rsid w:val="00286E64"/>
    <w:rsid w:val="0028778C"/>
    <w:rsid w:val="00287E97"/>
    <w:rsid w:val="002902C2"/>
    <w:rsid w:val="00290DE7"/>
    <w:rsid w:val="00291CA8"/>
    <w:rsid w:val="002923B8"/>
    <w:rsid w:val="00292A49"/>
    <w:rsid w:val="00293C07"/>
    <w:rsid w:val="002949DE"/>
    <w:rsid w:val="002949F9"/>
    <w:rsid w:val="002953AD"/>
    <w:rsid w:val="00295ACB"/>
    <w:rsid w:val="002960F9"/>
    <w:rsid w:val="002963A4"/>
    <w:rsid w:val="00296A96"/>
    <w:rsid w:val="00297B9A"/>
    <w:rsid w:val="002A0044"/>
    <w:rsid w:val="002A07EB"/>
    <w:rsid w:val="002A18D3"/>
    <w:rsid w:val="002A2050"/>
    <w:rsid w:val="002A2A66"/>
    <w:rsid w:val="002A2BF3"/>
    <w:rsid w:val="002A2CD9"/>
    <w:rsid w:val="002A3315"/>
    <w:rsid w:val="002A3357"/>
    <w:rsid w:val="002A33C5"/>
    <w:rsid w:val="002A34C6"/>
    <w:rsid w:val="002A35BC"/>
    <w:rsid w:val="002A3922"/>
    <w:rsid w:val="002A3BD2"/>
    <w:rsid w:val="002A3C68"/>
    <w:rsid w:val="002A52FB"/>
    <w:rsid w:val="002A5D66"/>
    <w:rsid w:val="002A6EAB"/>
    <w:rsid w:val="002A7132"/>
    <w:rsid w:val="002A7E1B"/>
    <w:rsid w:val="002B1095"/>
    <w:rsid w:val="002B18B7"/>
    <w:rsid w:val="002B3A1A"/>
    <w:rsid w:val="002B3A99"/>
    <w:rsid w:val="002B490B"/>
    <w:rsid w:val="002B4EB7"/>
    <w:rsid w:val="002B4F94"/>
    <w:rsid w:val="002B5810"/>
    <w:rsid w:val="002B5926"/>
    <w:rsid w:val="002B65DD"/>
    <w:rsid w:val="002C0C00"/>
    <w:rsid w:val="002C0FA5"/>
    <w:rsid w:val="002C1220"/>
    <w:rsid w:val="002C1969"/>
    <w:rsid w:val="002C259C"/>
    <w:rsid w:val="002C2AA8"/>
    <w:rsid w:val="002C3BAD"/>
    <w:rsid w:val="002C40E0"/>
    <w:rsid w:val="002C4234"/>
    <w:rsid w:val="002C4C84"/>
    <w:rsid w:val="002C4FDD"/>
    <w:rsid w:val="002C5575"/>
    <w:rsid w:val="002C5906"/>
    <w:rsid w:val="002C6520"/>
    <w:rsid w:val="002C6A6F"/>
    <w:rsid w:val="002C6E1A"/>
    <w:rsid w:val="002C6FC7"/>
    <w:rsid w:val="002C6FF3"/>
    <w:rsid w:val="002C7497"/>
    <w:rsid w:val="002C7954"/>
    <w:rsid w:val="002D0B80"/>
    <w:rsid w:val="002D11B5"/>
    <w:rsid w:val="002D16E9"/>
    <w:rsid w:val="002D19F9"/>
    <w:rsid w:val="002D1BA6"/>
    <w:rsid w:val="002D22AF"/>
    <w:rsid w:val="002D3C8A"/>
    <w:rsid w:val="002D3C8F"/>
    <w:rsid w:val="002D3DE4"/>
    <w:rsid w:val="002D3ECB"/>
    <w:rsid w:val="002D4071"/>
    <w:rsid w:val="002D4638"/>
    <w:rsid w:val="002D4655"/>
    <w:rsid w:val="002D49E0"/>
    <w:rsid w:val="002D56B7"/>
    <w:rsid w:val="002D6B24"/>
    <w:rsid w:val="002D786A"/>
    <w:rsid w:val="002D798F"/>
    <w:rsid w:val="002D7C9E"/>
    <w:rsid w:val="002E002F"/>
    <w:rsid w:val="002E0E76"/>
    <w:rsid w:val="002E1B60"/>
    <w:rsid w:val="002E3217"/>
    <w:rsid w:val="002E3A86"/>
    <w:rsid w:val="002E3DCA"/>
    <w:rsid w:val="002E4563"/>
    <w:rsid w:val="002E4ECD"/>
    <w:rsid w:val="002E692C"/>
    <w:rsid w:val="002E695D"/>
    <w:rsid w:val="002E6EE1"/>
    <w:rsid w:val="002E7372"/>
    <w:rsid w:val="002E7711"/>
    <w:rsid w:val="002E7BD4"/>
    <w:rsid w:val="002E7F7E"/>
    <w:rsid w:val="002F02B9"/>
    <w:rsid w:val="002F0434"/>
    <w:rsid w:val="002F129C"/>
    <w:rsid w:val="002F1791"/>
    <w:rsid w:val="002F1B2E"/>
    <w:rsid w:val="002F2A1A"/>
    <w:rsid w:val="002F3704"/>
    <w:rsid w:val="002F3D63"/>
    <w:rsid w:val="002F61D0"/>
    <w:rsid w:val="002F667A"/>
    <w:rsid w:val="002F6AE3"/>
    <w:rsid w:val="00300FBC"/>
    <w:rsid w:val="00301E0D"/>
    <w:rsid w:val="003024AF"/>
    <w:rsid w:val="003035AE"/>
    <w:rsid w:val="00304082"/>
    <w:rsid w:val="00304162"/>
    <w:rsid w:val="00304863"/>
    <w:rsid w:val="00304A79"/>
    <w:rsid w:val="00304AD8"/>
    <w:rsid w:val="00305387"/>
    <w:rsid w:val="003054B5"/>
    <w:rsid w:val="00305D99"/>
    <w:rsid w:val="003068D1"/>
    <w:rsid w:val="003076B2"/>
    <w:rsid w:val="003077AA"/>
    <w:rsid w:val="00307D7F"/>
    <w:rsid w:val="0031018F"/>
    <w:rsid w:val="0031030C"/>
    <w:rsid w:val="003104C6"/>
    <w:rsid w:val="00310836"/>
    <w:rsid w:val="00311052"/>
    <w:rsid w:val="00311B1E"/>
    <w:rsid w:val="003121FD"/>
    <w:rsid w:val="00312317"/>
    <w:rsid w:val="003129EE"/>
    <w:rsid w:val="0031340D"/>
    <w:rsid w:val="0031437B"/>
    <w:rsid w:val="00314EAB"/>
    <w:rsid w:val="00315803"/>
    <w:rsid w:val="00315A89"/>
    <w:rsid w:val="0031684F"/>
    <w:rsid w:val="00316A76"/>
    <w:rsid w:val="00316CEF"/>
    <w:rsid w:val="003172A3"/>
    <w:rsid w:val="003177B2"/>
    <w:rsid w:val="00317B2E"/>
    <w:rsid w:val="00317D64"/>
    <w:rsid w:val="00320692"/>
    <w:rsid w:val="00320F62"/>
    <w:rsid w:val="0032119A"/>
    <w:rsid w:val="003222F2"/>
    <w:rsid w:val="00322D53"/>
    <w:rsid w:val="00322F6D"/>
    <w:rsid w:val="003235D7"/>
    <w:rsid w:val="0032514F"/>
    <w:rsid w:val="00325AF5"/>
    <w:rsid w:val="00325EDB"/>
    <w:rsid w:val="00326093"/>
    <w:rsid w:val="00326E72"/>
    <w:rsid w:val="00326E78"/>
    <w:rsid w:val="00327911"/>
    <w:rsid w:val="00327BA2"/>
    <w:rsid w:val="00330B3E"/>
    <w:rsid w:val="00330C8F"/>
    <w:rsid w:val="00330DBB"/>
    <w:rsid w:val="00331B51"/>
    <w:rsid w:val="00333E9C"/>
    <w:rsid w:val="00334162"/>
    <w:rsid w:val="003349EB"/>
    <w:rsid w:val="00334A30"/>
    <w:rsid w:val="00334E7B"/>
    <w:rsid w:val="003353EF"/>
    <w:rsid w:val="00336F9E"/>
    <w:rsid w:val="00337A0F"/>
    <w:rsid w:val="00342AD1"/>
    <w:rsid w:val="0034371B"/>
    <w:rsid w:val="00343A73"/>
    <w:rsid w:val="00343A7A"/>
    <w:rsid w:val="00344303"/>
    <w:rsid w:val="00345BEE"/>
    <w:rsid w:val="00346189"/>
    <w:rsid w:val="003476F4"/>
    <w:rsid w:val="00350DE3"/>
    <w:rsid w:val="00350F6F"/>
    <w:rsid w:val="003530E7"/>
    <w:rsid w:val="00353FC2"/>
    <w:rsid w:val="00354E16"/>
    <w:rsid w:val="00355A06"/>
    <w:rsid w:val="00355A1B"/>
    <w:rsid w:val="00356F5B"/>
    <w:rsid w:val="00357379"/>
    <w:rsid w:val="00357BE0"/>
    <w:rsid w:val="00357D99"/>
    <w:rsid w:val="00360911"/>
    <w:rsid w:val="00361218"/>
    <w:rsid w:val="00361969"/>
    <w:rsid w:val="00361A09"/>
    <w:rsid w:val="00361B80"/>
    <w:rsid w:val="00362558"/>
    <w:rsid w:val="00362BD5"/>
    <w:rsid w:val="00362FAF"/>
    <w:rsid w:val="00363A57"/>
    <w:rsid w:val="00363A8E"/>
    <w:rsid w:val="00363CF0"/>
    <w:rsid w:val="00363DE9"/>
    <w:rsid w:val="00363F8F"/>
    <w:rsid w:val="003641EB"/>
    <w:rsid w:val="00364202"/>
    <w:rsid w:val="0036529A"/>
    <w:rsid w:val="00365EBF"/>
    <w:rsid w:val="003662EC"/>
    <w:rsid w:val="003663AC"/>
    <w:rsid w:val="003668A7"/>
    <w:rsid w:val="00367410"/>
    <w:rsid w:val="0036746C"/>
    <w:rsid w:val="003676E4"/>
    <w:rsid w:val="003707A4"/>
    <w:rsid w:val="00370846"/>
    <w:rsid w:val="00372F6E"/>
    <w:rsid w:val="00373039"/>
    <w:rsid w:val="00373604"/>
    <w:rsid w:val="00373B3C"/>
    <w:rsid w:val="00374FC1"/>
    <w:rsid w:val="00375A5D"/>
    <w:rsid w:val="00375B25"/>
    <w:rsid w:val="00375CC6"/>
    <w:rsid w:val="003760E0"/>
    <w:rsid w:val="00376607"/>
    <w:rsid w:val="00376F9F"/>
    <w:rsid w:val="00377392"/>
    <w:rsid w:val="00377562"/>
    <w:rsid w:val="00380828"/>
    <w:rsid w:val="00380EB6"/>
    <w:rsid w:val="0038182B"/>
    <w:rsid w:val="00382086"/>
    <w:rsid w:val="003825BB"/>
    <w:rsid w:val="0038323F"/>
    <w:rsid w:val="0038328B"/>
    <w:rsid w:val="003838C5"/>
    <w:rsid w:val="00383B67"/>
    <w:rsid w:val="00383D4F"/>
    <w:rsid w:val="003846D6"/>
    <w:rsid w:val="00384805"/>
    <w:rsid w:val="0038486D"/>
    <w:rsid w:val="00384BAD"/>
    <w:rsid w:val="0038510E"/>
    <w:rsid w:val="0038596C"/>
    <w:rsid w:val="00385C16"/>
    <w:rsid w:val="00385DCA"/>
    <w:rsid w:val="0038654A"/>
    <w:rsid w:val="00390416"/>
    <w:rsid w:val="0039074F"/>
    <w:rsid w:val="0039218C"/>
    <w:rsid w:val="003924E9"/>
    <w:rsid w:val="00392D80"/>
    <w:rsid w:val="00393711"/>
    <w:rsid w:val="00393FA6"/>
    <w:rsid w:val="00394D9F"/>
    <w:rsid w:val="00395405"/>
    <w:rsid w:val="003954D7"/>
    <w:rsid w:val="0039571D"/>
    <w:rsid w:val="00396419"/>
    <w:rsid w:val="00396886"/>
    <w:rsid w:val="0039750E"/>
    <w:rsid w:val="00397862"/>
    <w:rsid w:val="00397E73"/>
    <w:rsid w:val="003A01F2"/>
    <w:rsid w:val="003A1110"/>
    <w:rsid w:val="003A1E6B"/>
    <w:rsid w:val="003A2818"/>
    <w:rsid w:val="003A2C98"/>
    <w:rsid w:val="003A4F40"/>
    <w:rsid w:val="003A57AD"/>
    <w:rsid w:val="003A6D1B"/>
    <w:rsid w:val="003A6D67"/>
    <w:rsid w:val="003A6F94"/>
    <w:rsid w:val="003A7694"/>
    <w:rsid w:val="003B14DB"/>
    <w:rsid w:val="003B1909"/>
    <w:rsid w:val="003B232D"/>
    <w:rsid w:val="003B23ED"/>
    <w:rsid w:val="003B3780"/>
    <w:rsid w:val="003B39E6"/>
    <w:rsid w:val="003B4860"/>
    <w:rsid w:val="003B5B33"/>
    <w:rsid w:val="003B6124"/>
    <w:rsid w:val="003B6DD3"/>
    <w:rsid w:val="003B7679"/>
    <w:rsid w:val="003C038E"/>
    <w:rsid w:val="003C0A21"/>
    <w:rsid w:val="003C157F"/>
    <w:rsid w:val="003C1789"/>
    <w:rsid w:val="003C2007"/>
    <w:rsid w:val="003C2270"/>
    <w:rsid w:val="003C26EF"/>
    <w:rsid w:val="003C30B2"/>
    <w:rsid w:val="003C3DC5"/>
    <w:rsid w:val="003C4359"/>
    <w:rsid w:val="003C4E90"/>
    <w:rsid w:val="003C55DA"/>
    <w:rsid w:val="003C7CBF"/>
    <w:rsid w:val="003C7D43"/>
    <w:rsid w:val="003C7DB7"/>
    <w:rsid w:val="003D1CFC"/>
    <w:rsid w:val="003D2007"/>
    <w:rsid w:val="003D2B16"/>
    <w:rsid w:val="003D4E44"/>
    <w:rsid w:val="003D59DC"/>
    <w:rsid w:val="003D7DCE"/>
    <w:rsid w:val="003D7DF0"/>
    <w:rsid w:val="003E0728"/>
    <w:rsid w:val="003E1038"/>
    <w:rsid w:val="003E12F8"/>
    <w:rsid w:val="003E14C9"/>
    <w:rsid w:val="003E2408"/>
    <w:rsid w:val="003E2447"/>
    <w:rsid w:val="003E2ECA"/>
    <w:rsid w:val="003E431D"/>
    <w:rsid w:val="003E5696"/>
    <w:rsid w:val="003E5E4F"/>
    <w:rsid w:val="003E6755"/>
    <w:rsid w:val="003E70CA"/>
    <w:rsid w:val="003E72B4"/>
    <w:rsid w:val="003F2462"/>
    <w:rsid w:val="003F3442"/>
    <w:rsid w:val="003F3AF9"/>
    <w:rsid w:val="003F4180"/>
    <w:rsid w:val="003F5DB1"/>
    <w:rsid w:val="004005AB"/>
    <w:rsid w:val="00400D7D"/>
    <w:rsid w:val="00402420"/>
    <w:rsid w:val="004026A9"/>
    <w:rsid w:val="00402DB6"/>
    <w:rsid w:val="00403540"/>
    <w:rsid w:val="00403689"/>
    <w:rsid w:val="00403764"/>
    <w:rsid w:val="0040383C"/>
    <w:rsid w:val="004040A2"/>
    <w:rsid w:val="00405534"/>
    <w:rsid w:val="004060B0"/>
    <w:rsid w:val="00406997"/>
    <w:rsid w:val="00406D72"/>
    <w:rsid w:val="00406E29"/>
    <w:rsid w:val="0040770C"/>
    <w:rsid w:val="00411172"/>
    <w:rsid w:val="00411A6D"/>
    <w:rsid w:val="00411FC3"/>
    <w:rsid w:val="004124E9"/>
    <w:rsid w:val="0041284A"/>
    <w:rsid w:val="00413DC7"/>
    <w:rsid w:val="00414026"/>
    <w:rsid w:val="0041454B"/>
    <w:rsid w:val="00414A4B"/>
    <w:rsid w:val="00414C14"/>
    <w:rsid w:val="004151F7"/>
    <w:rsid w:val="00415C86"/>
    <w:rsid w:val="00416BFF"/>
    <w:rsid w:val="00417C65"/>
    <w:rsid w:val="00417D33"/>
    <w:rsid w:val="00420657"/>
    <w:rsid w:val="00420A53"/>
    <w:rsid w:val="00421726"/>
    <w:rsid w:val="00423B5E"/>
    <w:rsid w:val="00424487"/>
    <w:rsid w:val="0042455A"/>
    <w:rsid w:val="004248FA"/>
    <w:rsid w:val="004319CD"/>
    <w:rsid w:val="00433AF8"/>
    <w:rsid w:val="00433F58"/>
    <w:rsid w:val="00434E9B"/>
    <w:rsid w:val="00435F58"/>
    <w:rsid w:val="00436031"/>
    <w:rsid w:val="00436C68"/>
    <w:rsid w:val="00436DFE"/>
    <w:rsid w:val="00437A3C"/>
    <w:rsid w:val="00437F55"/>
    <w:rsid w:val="0044049B"/>
    <w:rsid w:val="00440B85"/>
    <w:rsid w:val="00440C2E"/>
    <w:rsid w:val="00441B8B"/>
    <w:rsid w:val="004423AD"/>
    <w:rsid w:val="00442888"/>
    <w:rsid w:val="004432D3"/>
    <w:rsid w:val="00443DC7"/>
    <w:rsid w:val="00443F0A"/>
    <w:rsid w:val="00444BB8"/>
    <w:rsid w:val="00444EE1"/>
    <w:rsid w:val="00445D3F"/>
    <w:rsid w:val="00445F26"/>
    <w:rsid w:val="00446A0A"/>
    <w:rsid w:val="004478B6"/>
    <w:rsid w:val="00450307"/>
    <w:rsid w:val="00450B13"/>
    <w:rsid w:val="00450EED"/>
    <w:rsid w:val="00451022"/>
    <w:rsid w:val="0045137B"/>
    <w:rsid w:val="00451891"/>
    <w:rsid w:val="004544D8"/>
    <w:rsid w:val="00454938"/>
    <w:rsid w:val="00456988"/>
    <w:rsid w:val="00456A8C"/>
    <w:rsid w:val="00456C3D"/>
    <w:rsid w:val="00456C4A"/>
    <w:rsid w:val="00457DD8"/>
    <w:rsid w:val="00457DDF"/>
    <w:rsid w:val="00460A8D"/>
    <w:rsid w:val="00460BD2"/>
    <w:rsid w:val="00461572"/>
    <w:rsid w:val="00461BB2"/>
    <w:rsid w:val="00461DC9"/>
    <w:rsid w:val="00463C49"/>
    <w:rsid w:val="00463CBF"/>
    <w:rsid w:val="00463D3B"/>
    <w:rsid w:val="004660FD"/>
    <w:rsid w:val="00466B53"/>
    <w:rsid w:val="004677D3"/>
    <w:rsid w:val="00470765"/>
    <w:rsid w:val="004709AB"/>
    <w:rsid w:val="00470D40"/>
    <w:rsid w:val="00470E24"/>
    <w:rsid w:val="00471117"/>
    <w:rsid w:val="004718AB"/>
    <w:rsid w:val="00472ADB"/>
    <w:rsid w:val="00473B55"/>
    <w:rsid w:val="00473EB3"/>
    <w:rsid w:val="004741C0"/>
    <w:rsid w:val="00474E8A"/>
    <w:rsid w:val="0047644F"/>
    <w:rsid w:val="00476DE0"/>
    <w:rsid w:val="0047752E"/>
    <w:rsid w:val="0048030C"/>
    <w:rsid w:val="0048034F"/>
    <w:rsid w:val="004805E0"/>
    <w:rsid w:val="00480CE0"/>
    <w:rsid w:val="00481A89"/>
    <w:rsid w:val="00481AEB"/>
    <w:rsid w:val="00481C35"/>
    <w:rsid w:val="00484A92"/>
    <w:rsid w:val="0048544B"/>
    <w:rsid w:val="004855B4"/>
    <w:rsid w:val="00485B5E"/>
    <w:rsid w:val="004875A8"/>
    <w:rsid w:val="00487FED"/>
    <w:rsid w:val="0049138F"/>
    <w:rsid w:val="00491E83"/>
    <w:rsid w:val="00492298"/>
    <w:rsid w:val="004924E0"/>
    <w:rsid w:val="00492BDC"/>
    <w:rsid w:val="00492FB2"/>
    <w:rsid w:val="004931C8"/>
    <w:rsid w:val="00494663"/>
    <w:rsid w:val="00495B5B"/>
    <w:rsid w:val="004961F1"/>
    <w:rsid w:val="00496D2C"/>
    <w:rsid w:val="00497211"/>
    <w:rsid w:val="004A024B"/>
    <w:rsid w:val="004A02DA"/>
    <w:rsid w:val="004A0A84"/>
    <w:rsid w:val="004A0EA1"/>
    <w:rsid w:val="004A1807"/>
    <w:rsid w:val="004A25CD"/>
    <w:rsid w:val="004A2C2E"/>
    <w:rsid w:val="004A2FC8"/>
    <w:rsid w:val="004A3DE1"/>
    <w:rsid w:val="004A429F"/>
    <w:rsid w:val="004A47EA"/>
    <w:rsid w:val="004A5DF4"/>
    <w:rsid w:val="004A60EC"/>
    <w:rsid w:val="004A6A30"/>
    <w:rsid w:val="004A6F17"/>
    <w:rsid w:val="004A75A0"/>
    <w:rsid w:val="004B0EA1"/>
    <w:rsid w:val="004B168C"/>
    <w:rsid w:val="004B2754"/>
    <w:rsid w:val="004B2829"/>
    <w:rsid w:val="004B2D9F"/>
    <w:rsid w:val="004B3451"/>
    <w:rsid w:val="004B3D52"/>
    <w:rsid w:val="004B4A2A"/>
    <w:rsid w:val="004B5683"/>
    <w:rsid w:val="004B5C78"/>
    <w:rsid w:val="004B73D8"/>
    <w:rsid w:val="004B7712"/>
    <w:rsid w:val="004C0CE0"/>
    <w:rsid w:val="004C1623"/>
    <w:rsid w:val="004C2159"/>
    <w:rsid w:val="004C2228"/>
    <w:rsid w:val="004C281E"/>
    <w:rsid w:val="004C5A2D"/>
    <w:rsid w:val="004C5CC9"/>
    <w:rsid w:val="004C6838"/>
    <w:rsid w:val="004C779F"/>
    <w:rsid w:val="004C7C58"/>
    <w:rsid w:val="004D0B72"/>
    <w:rsid w:val="004D105A"/>
    <w:rsid w:val="004D15ED"/>
    <w:rsid w:val="004D171C"/>
    <w:rsid w:val="004D2467"/>
    <w:rsid w:val="004D3504"/>
    <w:rsid w:val="004D3CC9"/>
    <w:rsid w:val="004D581F"/>
    <w:rsid w:val="004D5BE1"/>
    <w:rsid w:val="004D6B10"/>
    <w:rsid w:val="004D7FA8"/>
    <w:rsid w:val="004E00F9"/>
    <w:rsid w:val="004E08DF"/>
    <w:rsid w:val="004E11D3"/>
    <w:rsid w:val="004E1E3D"/>
    <w:rsid w:val="004E2D49"/>
    <w:rsid w:val="004E3A3A"/>
    <w:rsid w:val="004E5533"/>
    <w:rsid w:val="004E7675"/>
    <w:rsid w:val="004E7749"/>
    <w:rsid w:val="004F02BD"/>
    <w:rsid w:val="004F0DAD"/>
    <w:rsid w:val="004F18AE"/>
    <w:rsid w:val="004F20AF"/>
    <w:rsid w:val="004F20F0"/>
    <w:rsid w:val="004F38B1"/>
    <w:rsid w:val="004F3A48"/>
    <w:rsid w:val="004F40B9"/>
    <w:rsid w:val="004F4928"/>
    <w:rsid w:val="004F4C31"/>
    <w:rsid w:val="004F53C8"/>
    <w:rsid w:val="004F59A8"/>
    <w:rsid w:val="004F5D97"/>
    <w:rsid w:val="004F7BD2"/>
    <w:rsid w:val="005004EA"/>
    <w:rsid w:val="0050141D"/>
    <w:rsid w:val="00502944"/>
    <w:rsid w:val="00503C63"/>
    <w:rsid w:val="005040BC"/>
    <w:rsid w:val="0050426B"/>
    <w:rsid w:val="00504909"/>
    <w:rsid w:val="00507E66"/>
    <w:rsid w:val="00507F8F"/>
    <w:rsid w:val="00510562"/>
    <w:rsid w:val="0051174A"/>
    <w:rsid w:val="005122A9"/>
    <w:rsid w:val="00512A86"/>
    <w:rsid w:val="005131F6"/>
    <w:rsid w:val="0051363D"/>
    <w:rsid w:val="005136C1"/>
    <w:rsid w:val="00513A1B"/>
    <w:rsid w:val="00513E68"/>
    <w:rsid w:val="00514CAE"/>
    <w:rsid w:val="005156BF"/>
    <w:rsid w:val="00515955"/>
    <w:rsid w:val="0051595D"/>
    <w:rsid w:val="00515D92"/>
    <w:rsid w:val="00516388"/>
    <w:rsid w:val="00521D13"/>
    <w:rsid w:val="00523D73"/>
    <w:rsid w:val="0052484D"/>
    <w:rsid w:val="00524E62"/>
    <w:rsid w:val="0052583E"/>
    <w:rsid w:val="00527F45"/>
    <w:rsid w:val="00531436"/>
    <w:rsid w:val="005316A3"/>
    <w:rsid w:val="00531FF1"/>
    <w:rsid w:val="00532C37"/>
    <w:rsid w:val="00533385"/>
    <w:rsid w:val="0053350C"/>
    <w:rsid w:val="005338FD"/>
    <w:rsid w:val="00534F5F"/>
    <w:rsid w:val="00536E06"/>
    <w:rsid w:val="00537273"/>
    <w:rsid w:val="005376CD"/>
    <w:rsid w:val="00537AF3"/>
    <w:rsid w:val="00537CE9"/>
    <w:rsid w:val="00540363"/>
    <w:rsid w:val="00540CE7"/>
    <w:rsid w:val="00541DD8"/>
    <w:rsid w:val="00543E27"/>
    <w:rsid w:val="00544BEB"/>
    <w:rsid w:val="005456FC"/>
    <w:rsid w:val="00545BF7"/>
    <w:rsid w:val="00545FBF"/>
    <w:rsid w:val="005479C8"/>
    <w:rsid w:val="00551165"/>
    <w:rsid w:val="005513CD"/>
    <w:rsid w:val="00551DBC"/>
    <w:rsid w:val="0055226E"/>
    <w:rsid w:val="00552B7F"/>
    <w:rsid w:val="00552C2E"/>
    <w:rsid w:val="00554C02"/>
    <w:rsid w:val="00555492"/>
    <w:rsid w:val="00555B38"/>
    <w:rsid w:val="00555C85"/>
    <w:rsid w:val="00556EA3"/>
    <w:rsid w:val="00556FEA"/>
    <w:rsid w:val="0055721F"/>
    <w:rsid w:val="005605E9"/>
    <w:rsid w:val="00560653"/>
    <w:rsid w:val="00561864"/>
    <w:rsid w:val="00561992"/>
    <w:rsid w:val="00561EB5"/>
    <w:rsid w:val="00562FF4"/>
    <w:rsid w:val="005634FD"/>
    <w:rsid w:val="00564301"/>
    <w:rsid w:val="0056538A"/>
    <w:rsid w:val="005658A7"/>
    <w:rsid w:val="00566431"/>
    <w:rsid w:val="00566FA9"/>
    <w:rsid w:val="00567238"/>
    <w:rsid w:val="0056799A"/>
    <w:rsid w:val="00567C76"/>
    <w:rsid w:val="00570970"/>
    <w:rsid w:val="00570D00"/>
    <w:rsid w:val="0057192D"/>
    <w:rsid w:val="00572179"/>
    <w:rsid w:val="00573492"/>
    <w:rsid w:val="00575F25"/>
    <w:rsid w:val="005760EE"/>
    <w:rsid w:val="00576B5B"/>
    <w:rsid w:val="00576BD0"/>
    <w:rsid w:val="00576F8B"/>
    <w:rsid w:val="0057728D"/>
    <w:rsid w:val="00580326"/>
    <w:rsid w:val="00580F8E"/>
    <w:rsid w:val="00581DAC"/>
    <w:rsid w:val="00581E12"/>
    <w:rsid w:val="005833B7"/>
    <w:rsid w:val="00583A89"/>
    <w:rsid w:val="00583F54"/>
    <w:rsid w:val="00584663"/>
    <w:rsid w:val="005847A3"/>
    <w:rsid w:val="005848FE"/>
    <w:rsid w:val="00584F43"/>
    <w:rsid w:val="00585496"/>
    <w:rsid w:val="00585A3C"/>
    <w:rsid w:val="005871CF"/>
    <w:rsid w:val="00587593"/>
    <w:rsid w:val="00587AB0"/>
    <w:rsid w:val="00587D24"/>
    <w:rsid w:val="00587EED"/>
    <w:rsid w:val="00590DF1"/>
    <w:rsid w:val="005916C0"/>
    <w:rsid w:val="00591C2F"/>
    <w:rsid w:val="00592292"/>
    <w:rsid w:val="00592308"/>
    <w:rsid w:val="00594119"/>
    <w:rsid w:val="005958E1"/>
    <w:rsid w:val="005969DA"/>
    <w:rsid w:val="00597506"/>
    <w:rsid w:val="005A0A8B"/>
    <w:rsid w:val="005A0F76"/>
    <w:rsid w:val="005A1402"/>
    <w:rsid w:val="005A155D"/>
    <w:rsid w:val="005A1CA2"/>
    <w:rsid w:val="005A26C3"/>
    <w:rsid w:val="005A43E5"/>
    <w:rsid w:val="005A47A7"/>
    <w:rsid w:val="005A4853"/>
    <w:rsid w:val="005A4C7E"/>
    <w:rsid w:val="005A734D"/>
    <w:rsid w:val="005A7539"/>
    <w:rsid w:val="005A7954"/>
    <w:rsid w:val="005B0D4D"/>
    <w:rsid w:val="005B29E0"/>
    <w:rsid w:val="005B3980"/>
    <w:rsid w:val="005B41B6"/>
    <w:rsid w:val="005B4237"/>
    <w:rsid w:val="005B4433"/>
    <w:rsid w:val="005B53F1"/>
    <w:rsid w:val="005B5B7D"/>
    <w:rsid w:val="005B5D51"/>
    <w:rsid w:val="005B652F"/>
    <w:rsid w:val="005C001C"/>
    <w:rsid w:val="005C080A"/>
    <w:rsid w:val="005C0F02"/>
    <w:rsid w:val="005C1DEF"/>
    <w:rsid w:val="005C347F"/>
    <w:rsid w:val="005C47D7"/>
    <w:rsid w:val="005C58C0"/>
    <w:rsid w:val="005C595E"/>
    <w:rsid w:val="005C74E5"/>
    <w:rsid w:val="005C7D1C"/>
    <w:rsid w:val="005D0580"/>
    <w:rsid w:val="005D07CC"/>
    <w:rsid w:val="005D0C23"/>
    <w:rsid w:val="005D21E3"/>
    <w:rsid w:val="005D307A"/>
    <w:rsid w:val="005D31FF"/>
    <w:rsid w:val="005D3700"/>
    <w:rsid w:val="005D4561"/>
    <w:rsid w:val="005D4D43"/>
    <w:rsid w:val="005D55B2"/>
    <w:rsid w:val="005D7444"/>
    <w:rsid w:val="005D789B"/>
    <w:rsid w:val="005D7FC0"/>
    <w:rsid w:val="005E0294"/>
    <w:rsid w:val="005E0311"/>
    <w:rsid w:val="005E0F77"/>
    <w:rsid w:val="005E100B"/>
    <w:rsid w:val="005E15D4"/>
    <w:rsid w:val="005E180F"/>
    <w:rsid w:val="005E1FB4"/>
    <w:rsid w:val="005E3847"/>
    <w:rsid w:val="005E38C4"/>
    <w:rsid w:val="005E3A57"/>
    <w:rsid w:val="005E40AC"/>
    <w:rsid w:val="005E446A"/>
    <w:rsid w:val="005E482B"/>
    <w:rsid w:val="005E50BA"/>
    <w:rsid w:val="005E520C"/>
    <w:rsid w:val="005E52CA"/>
    <w:rsid w:val="005E55A7"/>
    <w:rsid w:val="005E677C"/>
    <w:rsid w:val="005E73D2"/>
    <w:rsid w:val="005E758C"/>
    <w:rsid w:val="005F0535"/>
    <w:rsid w:val="005F078A"/>
    <w:rsid w:val="005F15E8"/>
    <w:rsid w:val="005F19A7"/>
    <w:rsid w:val="005F19B9"/>
    <w:rsid w:val="005F49A3"/>
    <w:rsid w:val="005F4E02"/>
    <w:rsid w:val="005F576B"/>
    <w:rsid w:val="005F6BF3"/>
    <w:rsid w:val="005F6E42"/>
    <w:rsid w:val="005F722F"/>
    <w:rsid w:val="00600586"/>
    <w:rsid w:val="0060178A"/>
    <w:rsid w:val="00601917"/>
    <w:rsid w:val="006019EA"/>
    <w:rsid w:val="00603B65"/>
    <w:rsid w:val="00603D46"/>
    <w:rsid w:val="00603FE1"/>
    <w:rsid w:val="00605062"/>
    <w:rsid w:val="006050A2"/>
    <w:rsid w:val="00605179"/>
    <w:rsid w:val="006061FC"/>
    <w:rsid w:val="00606EA5"/>
    <w:rsid w:val="006070E6"/>
    <w:rsid w:val="0060777D"/>
    <w:rsid w:val="00607B22"/>
    <w:rsid w:val="00607EDE"/>
    <w:rsid w:val="006109C1"/>
    <w:rsid w:val="00611E40"/>
    <w:rsid w:val="006127D1"/>
    <w:rsid w:val="00612C30"/>
    <w:rsid w:val="00612CD0"/>
    <w:rsid w:val="00614706"/>
    <w:rsid w:val="0061516A"/>
    <w:rsid w:val="006155EC"/>
    <w:rsid w:val="006155F0"/>
    <w:rsid w:val="006157EF"/>
    <w:rsid w:val="00615857"/>
    <w:rsid w:val="0061594D"/>
    <w:rsid w:val="00615D07"/>
    <w:rsid w:val="006201E0"/>
    <w:rsid w:val="0062073B"/>
    <w:rsid w:val="006213D5"/>
    <w:rsid w:val="00621C08"/>
    <w:rsid w:val="00622FE6"/>
    <w:rsid w:val="00623616"/>
    <w:rsid w:val="00623681"/>
    <w:rsid w:val="00623D8E"/>
    <w:rsid w:val="00624120"/>
    <w:rsid w:val="0062428D"/>
    <w:rsid w:val="00624641"/>
    <w:rsid w:val="00624B03"/>
    <w:rsid w:val="00624C90"/>
    <w:rsid w:val="006250B3"/>
    <w:rsid w:val="00626355"/>
    <w:rsid w:val="006263C2"/>
    <w:rsid w:val="00626D42"/>
    <w:rsid w:val="006274D9"/>
    <w:rsid w:val="00630352"/>
    <w:rsid w:val="006307BC"/>
    <w:rsid w:val="006320A2"/>
    <w:rsid w:val="006326A5"/>
    <w:rsid w:val="006333C5"/>
    <w:rsid w:val="00633507"/>
    <w:rsid w:val="00633636"/>
    <w:rsid w:val="006350CE"/>
    <w:rsid w:val="006350F1"/>
    <w:rsid w:val="00635364"/>
    <w:rsid w:val="006368BD"/>
    <w:rsid w:val="00637DE1"/>
    <w:rsid w:val="006402B7"/>
    <w:rsid w:val="00640849"/>
    <w:rsid w:val="00640F49"/>
    <w:rsid w:val="00641269"/>
    <w:rsid w:val="0064148C"/>
    <w:rsid w:val="0064229A"/>
    <w:rsid w:val="0064231B"/>
    <w:rsid w:val="0064360F"/>
    <w:rsid w:val="00643E13"/>
    <w:rsid w:val="00643F2D"/>
    <w:rsid w:val="0064406B"/>
    <w:rsid w:val="00644409"/>
    <w:rsid w:val="006448CD"/>
    <w:rsid w:val="0064540F"/>
    <w:rsid w:val="00645825"/>
    <w:rsid w:val="00645BBC"/>
    <w:rsid w:val="0064612A"/>
    <w:rsid w:val="00647103"/>
    <w:rsid w:val="00647584"/>
    <w:rsid w:val="00647F06"/>
    <w:rsid w:val="00650353"/>
    <w:rsid w:val="006506DD"/>
    <w:rsid w:val="0065157A"/>
    <w:rsid w:val="00651681"/>
    <w:rsid w:val="0065194F"/>
    <w:rsid w:val="0065211F"/>
    <w:rsid w:val="00652DD4"/>
    <w:rsid w:val="00654079"/>
    <w:rsid w:val="00654A3A"/>
    <w:rsid w:val="006559BB"/>
    <w:rsid w:val="00656B0C"/>
    <w:rsid w:val="00657875"/>
    <w:rsid w:val="0066032B"/>
    <w:rsid w:val="00660E23"/>
    <w:rsid w:val="00661149"/>
    <w:rsid w:val="00661446"/>
    <w:rsid w:val="00662201"/>
    <w:rsid w:val="006627CA"/>
    <w:rsid w:val="00662C16"/>
    <w:rsid w:val="00663E7D"/>
    <w:rsid w:val="00664254"/>
    <w:rsid w:val="00664AE4"/>
    <w:rsid w:val="00665EFC"/>
    <w:rsid w:val="00666580"/>
    <w:rsid w:val="00667978"/>
    <w:rsid w:val="00667FFE"/>
    <w:rsid w:val="00670239"/>
    <w:rsid w:val="00671A17"/>
    <w:rsid w:val="00671C3D"/>
    <w:rsid w:val="00671FF0"/>
    <w:rsid w:val="006727C4"/>
    <w:rsid w:val="00672E9D"/>
    <w:rsid w:val="00672EEA"/>
    <w:rsid w:val="00673169"/>
    <w:rsid w:val="00673AF1"/>
    <w:rsid w:val="0067414F"/>
    <w:rsid w:val="006742E1"/>
    <w:rsid w:val="006743DB"/>
    <w:rsid w:val="00674B03"/>
    <w:rsid w:val="006750DD"/>
    <w:rsid w:val="00676E80"/>
    <w:rsid w:val="006777B3"/>
    <w:rsid w:val="006779C9"/>
    <w:rsid w:val="00677AE7"/>
    <w:rsid w:val="00680338"/>
    <w:rsid w:val="0068044C"/>
    <w:rsid w:val="00680853"/>
    <w:rsid w:val="00680CAE"/>
    <w:rsid w:val="0068292B"/>
    <w:rsid w:val="00682D6D"/>
    <w:rsid w:val="0068345A"/>
    <w:rsid w:val="00683B43"/>
    <w:rsid w:val="00683C1B"/>
    <w:rsid w:val="006843CB"/>
    <w:rsid w:val="0068509D"/>
    <w:rsid w:val="006875FC"/>
    <w:rsid w:val="006902AE"/>
    <w:rsid w:val="0069102C"/>
    <w:rsid w:val="006912C6"/>
    <w:rsid w:val="006923A8"/>
    <w:rsid w:val="00693F36"/>
    <w:rsid w:val="00693F63"/>
    <w:rsid w:val="00694CC7"/>
    <w:rsid w:val="006953DC"/>
    <w:rsid w:val="00695F74"/>
    <w:rsid w:val="00696383"/>
    <w:rsid w:val="00696613"/>
    <w:rsid w:val="0069682C"/>
    <w:rsid w:val="00696CF3"/>
    <w:rsid w:val="0069738C"/>
    <w:rsid w:val="00697E1B"/>
    <w:rsid w:val="006A120D"/>
    <w:rsid w:val="006A128F"/>
    <w:rsid w:val="006A1725"/>
    <w:rsid w:val="006A2227"/>
    <w:rsid w:val="006A2404"/>
    <w:rsid w:val="006A2532"/>
    <w:rsid w:val="006A2707"/>
    <w:rsid w:val="006A27BC"/>
    <w:rsid w:val="006A2F30"/>
    <w:rsid w:val="006A4787"/>
    <w:rsid w:val="006A4B1A"/>
    <w:rsid w:val="006A50C7"/>
    <w:rsid w:val="006A5A82"/>
    <w:rsid w:val="006A5B7C"/>
    <w:rsid w:val="006A6A1E"/>
    <w:rsid w:val="006A6BD1"/>
    <w:rsid w:val="006A7047"/>
    <w:rsid w:val="006A733A"/>
    <w:rsid w:val="006A74CB"/>
    <w:rsid w:val="006A7758"/>
    <w:rsid w:val="006A7ADE"/>
    <w:rsid w:val="006A7E66"/>
    <w:rsid w:val="006B0E78"/>
    <w:rsid w:val="006B1003"/>
    <w:rsid w:val="006B1D34"/>
    <w:rsid w:val="006B1D68"/>
    <w:rsid w:val="006B23AC"/>
    <w:rsid w:val="006B2845"/>
    <w:rsid w:val="006B2CFE"/>
    <w:rsid w:val="006B3075"/>
    <w:rsid w:val="006B3CFC"/>
    <w:rsid w:val="006B4289"/>
    <w:rsid w:val="006B4A67"/>
    <w:rsid w:val="006B4D68"/>
    <w:rsid w:val="006B5907"/>
    <w:rsid w:val="006B5B8E"/>
    <w:rsid w:val="006B5FE5"/>
    <w:rsid w:val="006B61C5"/>
    <w:rsid w:val="006B7875"/>
    <w:rsid w:val="006C0159"/>
    <w:rsid w:val="006C0FDC"/>
    <w:rsid w:val="006C20E3"/>
    <w:rsid w:val="006C34CE"/>
    <w:rsid w:val="006C3746"/>
    <w:rsid w:val="006C39BD"/>
    <w:rsid w:val="006C3FD6"/>
    <w:rsid w:val="006C4BF6"/>
    <w:rsid w:val="006C5B42"/>
    <w:rsid w:val="006C6A24"/>
    <w:rsid w:val="006C712C"/>
    <w:rsid w:val="006C7369"/>
    <w:rsid w:val="006C7FA6"/>
    <w:rsid w:val="006D1571"/>
    <w:rsid w:val="006D1876"/>
    <w:rsid w:val="006D246E"/>
    <w:rsid w:val="006D384F"/>
    <w:rsid w:val="006D3D61"/>
    <w:rsid w:val="006D57D7"/>
    <w:rsid w:val="006D5D1B"/>
    <w:rsid w:val="006D62DE"/>
    <w:rsid w:val="006D6352"/>
    <w:rsid w:val="006D6959"/>
    <w:rsid w:val="006D6CA9"/>
    <w:rsid w:val="006D715A"/>
    <w:rsid w:val="006D7829"/>
    <w:rsid w:val="006D7835"/>
    <w:rsid w:val="006D7903"/>
    <w:rsid w:val="006D7CBB"/>
    <w:rsid w:val="006E041E"/>
    <w:rsid w:val="006E0C45"/>
    <w:rsid w:val="006E2649"/>
    <w:rsid w:val="006E273D"/>
    <w:rsid w:val="006E30DB"/>
    <w:rsid w:val="006E4AA2"/>
    <w:rsid w:val="006E724D"/>
    <w:rsid w:val="006F1379"/>
    <w:rsid w:val="006F3B99"/>
    <w:rsid w:val="006F4450"/>
    <w:rsid w:val="006F4A95"/>
    <w:rsid w:val="006F4C33"/>
    <w:rsid w:val="006F4CC9"/>
    <w:rsid w:val="006F52FF"/>
    <w:rsid w:val="006F5414"/>
    <w:rsid w:val="006F608B"/>
    <w:rsid w:val="006F625E"/>
    <w:rsid w:val="006F6C02"/>
    <w:rsid w:val="006F6CA4"/>
    <w:rsid w:val="006F6D4F"/>
    <w:rsid w:val="006F718B"/>
    <w:rsid w:val="00700637"/>
    <w:rsid w:val="007018BB"/>
    <w:rsid w:val="0070274C"/>
    <w:rsid w:val="00704645"/>
    <w:rsid w:val="0070666C"/>
    <w:rsid w:val="007069B7"/>
    <w:rsid w:val="00710223"/>
    <w:rsid w:val="007104B6"/>
    <w:rsid w:val="00710564"/>
    <w:rsid w:val="00710688"/>
    <w:rsid w:val="00711744"/>
    <w:rsid w:val="00711852"/>
    <w:rsid w:val="007118B5"/>
    <w:rsid w:val="00711F10"/>
    <w:rsid w:val="00712198"/>
    <w:rsid w:val="00712276"/>
    <w:rsid w:val="0071331C"/>
    <w:rsid w:val="0071419C"/>
    <w:rsid w:val="007142B9"/>
    <w:rsid w:val="007144B3"/>
    <w:rsid w:val="007145C8"/>
    <w:rsid w:val="00715C6A"/>
    <w:rsid w:val="00720F1B"/>
    <w:rsid w:val="007212D3"/>
    <w:rsid w:val="007213A5"/>
    <w:rsid w:val="00721420"/>
    <w:rsid w:val="0072156A"/>
    <w:rsid w:val="007215E2"/>
    <w:rsid w:val="00721A2C"/>
    <w:rsid w:val="00722FCA"/>
    <w:rsid w:val="007230D9"/>
    <w:rsid w:val="007240C0"/>
    <w:rsid w:val="00724626"/>
    <w:rsid w:val="007257B4"/>
    <w:rsid w:val="00725BB1"/>
    <w:rsid w:val="007268A1"/>
    <w:rsid w:val="00726BC1"/>
    <w:rsid w:val="00727935"/>
    <w:rsid w:val="00727C88"/>
    <w:rsid w:val="007301C3"/>
    <w:rsid w:val="00730428"/>
    <w:rsid w:val="0073055B"/>
    <w:rsid w:val="00731354"/>
    <w:rsid w:val="00732492"/>
    <w:rsid w:val="0073314F"/>
    <w:rsid w:val="00733580"/>
    <w:rsid w:val="00734D0C"/>
    <w:rsid w:val="007351AF"/>
    <w:rsid w:val="0073526E"/>
    <w:rsid w:val="00736C2D"/>
    <w:rsid w:val="00737355"/>
    <w:rsid w:val="00737E53"/>
    <w:rsid w:val="00741DC0"/>
    <w:rsid w:val="00741EFE"/>
    <w:rsid w:val="007421EA"/>
    <w:rsid w:val="00742340"/>
    <w:rsid w:val="0074243D"/>
    <w:rsid w:val="00742BD8"/>
    <w:rsid w:val="00742E5E"/>
    <w:rsid w:val="007434ED"/>
    <w:rsid w:val="00743880"/>
    <w:rsid w:val="00744118"/>
    <w:rsid w:val="00745CDD"/>
    <w:rsid w:val="00745DBD"/>
    <w:rsid w:val="00745E52"/>
    <w:rsid w:val="00746990"/>
    <w:rsid w:val="00746ED9"/>
    <w:rsid w:val="00747236"/>
    <w:rsid w:val="00747668"/>
    <w:rsid w:val="0074772E"/>
    <w:rsid w:val="007478B9"/>
    <w:rsid w:val="007505C6"/>
    <w:rsid w:val="00750B25"/>
    <w:rsid w:val="00752B2E"/>
    <w:rsid w:val="00756149"/>
    <w:rsid w:val="00756B9A"/>
    <w:rsid w:val="007578A1"/>
    <w:rsid w:val="00757E5A"/>
    <w:rsid w:val="007605CB"/>
    <w:rsid w:val="007605E4"/>
    <w:rsid w:val="0076184E"/>
    <w:rsid w:val="007620F1"/>
    <w:rsid w:val="0076210C"/>
    <w:rsid w:val="00763176"/>
    <w:rsid w:val="007632DF"/>
    <w:rsid w:val="00763542"/>
    <w:rsid w:val="007639A9"/>
    <w:rsid w:val="00763DB1"/>
    <w:rsid w:val="00763EF7"/>
    <w:rsid w:val="00764405"/>
    <w:rsid w:val="0076583E"/>
    <w:rsid w:val="00765B0C"/>
    <w:rsid w:val="007664E6"/>
    <w:rsid w:val="0076685C"/>
    <w:rsid w:val="00766A77"/>
    <w:rsid w:val="00766B29"/>
    <w:rsid w:val="00766FE6"/>
    <w:rsid w:val="007678FE"/>
    <w:rsid w:val="00770A26"/>
    <w:rsid w:val="00770CC3"/>
    <w:rsid w:val="00771A4A"/>
    <w:rsid w:val="00772460"/>
    <w:rsid w:val="007738C8"/>
    <w:rsid w:val="00774669"/>
    <w:rsid w:val="00775EB5"/>
    <w:rsid w:val="00776C91"/>
    <w:rsid w:val="00777492"/>
    <w:rsid w:val="00777659"/>
    <w:rsid w:val="00777798"/>
    <w:rsid w:val="007778A5"/>
    <w:rsid w:val="0078079B"/>
    <w:rsid w:val="007818F5"/>
    <w:rsid w:val="00781FB3"/>
    <w:rsid w:val="00782864"/>
    <w:rsid w:val="00782C77"/>
    <w:rsid w:val="00782D76"/>
    <w:rsid w:val="00783F13"/>
    <w:rsid w:val="0078476B"/>
    <w:rsid w:val="00784E82"/>
    <w:rsid w:val="00784FFB"/>
    <w:rsid w:val="00785D81"/>
    <w:rsid w:val="00786B43"/>
    <w:rsid w:val="00786E88"/>
    <w:rsid w:val="007879FF"/>
    <w:rsid w:val="007904CC"/>
    <w:rsid w:val="00790653"/>
    <w:rsid w:val="00790FC8"/>
    <w:rsid w:val="007915C6"/>
    <w:rsid w:val="0079164B"/>
    <w:rsid w:val="00791B95"/>
    <w:rsid w:val="00792234"/>
    <w:rsid w:val="00795B06"/>
    <w:rsid w:val="007961E5"/>
    <w:rsid w:val="007966C1"/>
    <w:rsid w:val="00797ADB"/>
    <w:rsid w:val="007A0BC6"/>
    <w:rsid w:val="007A10D0"/>
    <w:rsid w:val="007A11CB"/>
    <w:rsid w:val="007A175B"/>
    <w:rsid w:val="007A192D"/>
    <w:rsid w:val="007A1A9C"/>
    <w:rsid w:val="007A1F64"/>
    <w:rsid w:val="007A232B"/>
    <w:rsid w:val="007A4C6B"/>
    <w:rsid w:val="007A5871"/>
    <w:rsid w:val="007A6259"/>
    <w:rsid w:val="007A6564"/>
    <w:rsid w:val="007A7789"/>
    <w:rsid w:val="007A7F43"/>
    <w:rsid w:val="007B03B9"/>
    <w:rsid w:val="007B0854"/>
    <w:rsid w:val="007B0AC6"/>
    <w:rsid w:val="007B1400"/>
    <w:rsid w:val="007B18BB"/>
    <w:rsid w:val="007B1F04"/>
    <w:rsid w:val="007B24AC"/>
    <w:rsid w:val="007B3359"/>
    <w:rsid w:val="007B348D"/>
    <w:rsid w:val="007B4675"/>
    <w:rsid w:val="007B494C"/>
    <w:rsid w:val="007B4EAD"/>
    <w:rsid w:val="007B7F79"/>
    <w:rsid w:val="007C06C5"/>
    <w:rsid w:val="007C1974"/>
    <w:rsid w:val="007C1E01"/>
    <w:rsid w:val="007C2767"/>
    <w:rsid w:val="007C279E"/>
    <w:rsid w:val="007C2D1A"/>
    <w:rsid w:val="007C36E3"/>
    <w:rsid w:val="007C3E8B"/>
    <w:rsid w:val="007C4029"/>
    <w:rsid w:val="007C4220"/>
    <w:rsid w:val="007C529F"/>
    <w:rsid w:val="007C5AC4"/>
    <w:rsid w:val="007C6260"/>
    <w:rsid w:val="007C639F"/>
    <w:rsid w:val="007C7B7B"/>
    <w:rsid w:val="007C7C5F"/>
    <w:rsid w:val="007C7E07"/>
    <w:rsid w:val="007D15AB"/>
    <w:rsid w:val="007D2434"/>
    <w:rsid w:val="007D2887"/>
    <w:rsid w:val="007D28E0"/>
    <w:rsid w:val="007D2934"/>
    <w:rsid w:val="007D500B"/>
    <w:rsid w:val="007D59ED"/>
    <w:rsid w:val="007D5ED7"/>
    <w:rsid w:val="007D6034"/>
    <w:rsid w:val="007D62CB"/>
    <w:rsid w:val="007D6850"/>
    <w:rsid w:val="007D6DE5"/>
    <w:rsid w:val="007D75B8"/>
    <w:rsid w:val="007E0601"/>
    <w:rsid w:val="007E1815"/>
    <w:rsid w:val="007E1D09"/>
    <w:rsid w:val="007E2191"/>
    <w:rsid w:val="007E3D48"/>
    <w:rsid w:val="007E3E77"/>
    <w:rsid w:val="007E5173"/>
    <w:rsid w:val="007E5295"/>
    <w:rsid w:val="007E55F9"/>
    <w:rsid w:val="007E5E05"/>
    <w:rsid w:val="007E6B51"/>
    <w:rsid w:val="007E6D9C"/>
    <w:rsid w:val="007E777A"/>
    <w:rsid w:val="007E7C70"/>
    <w:rsid w:val="007F1083"/>
    <w:rsid w:val="007F118F"/>
    <w:rsid w:val="007F1325"/>
    <w:rsid w:val="007F1E9E"/>
    <w:rsid w:val="007F2947"/>
    <w:rsid w:val="007F295B"/>
    <w:rsid w:val="007F3E48"/>
    <w:rsid w:val="007F54B1"/>
    <w:rsid w:val="007F5D00"/>
    <w:rsid w:val="007F67F3"/>
    <w:rsid w:val="007F68C0"/>
    <w:rsid w:val="0080005C"/>
    <w:rsid w:val="008005FD"/>
    <w:rsid w:val="00800F41"/>
    <w:rsid w:val="00800FB8"/>
    <w:rsid w:val="00801767"/>
    <w:rsid w:val="0080198F"/>
    <w:rsid w:val="0080295A"/>
    <w:rsid w:val="00802C93"/>
    <w:rsid w:val="0080322B"/>
    <w:rsid w:val="0080570A"/>
    <w:rsid w:val="008057C2"/>
    <w:rsid w:val="008058FC"/>
    <w:rsid w:val="00805919"/>
    <w:rsid w:val="0080623F"/>
    <w:rsid w:val="008075D0"/>
    <w:rsid w:val="008075E3"/>
    <w:rsid w:val="00807EF6"/>
    <w:rsid w:val="00810058"/>
    <w:rsid w:val="0081053C"/>
    <w:rsid w:val="008116EF"/>
    <w:rsid w:val="00812929"/>
    <w:rsid w:val="008129C9"/>
    <w:rsid w:val="00814D9B"/>
    <w:rsid w:val="00815BA8"/>
    <w:rsid w:val="00815E83"/>
    <w:rsid w:val="008160B1"/>
    <w:rsid w:val="008161C6"/>
    <w:rsid w:val="0081652E"/>
    <w:rsid w:val="008165D4"/>
    <w:rsid w:val="008167F5"/>
    <w:rsid w:val="00816990"/>
    <w:rsid w:val="008169FC"/>
    <w:rsid w:val="008177C1"/>
    <w:rsid w:val="00820B7E"/>
    <w:rsid w:val="00820D67"/>
    <w:rsid w:val="00821B79"/>
    <w:rsid w:val="00822178"/>
    <w:rsid w:val="00822394"/>
    <w:rsid w:val="00822A85"/>
    <w:rsid w:val="00823C29"/>
    <w:rsid w:val="008245C5"/>
    <w:rsid w:val="00824A3C"/>
    <w:rsid w:val="00825777"/>
    <w:rsid w:val="008264D5"/>
    <w:rsid w:val="008268B1"/>
    <w:rsid w:val="008268F4"/>
    <w:rsid w:val="008274F9"/>
    <w:rsid w:val="00830310"/>
    <w:rsid w:val="00830A7B"/>
    <w:rsid w:val="00831809"/>
    <w:rsid w:val="00831A94"/>
    <w:rsid w:val="00832625"/>
    <w:rsid w:val="008331BB"/>
    <w:rsid w:val="0083320F"/>
    <w:rsid w:val="00833372"/>
    <w:rsid w:val="0083350C"/>
    <w:rsid w:val="0083457C"/>
    <w:rsid w:val="00834C92"/>
    <w:rsid w:val="00835CB1"/>
    <w:rsid w:val="0083617D"/>
    <w:rsid w:val="00836729"/>
    <w:rsid w:val="0083680C"/>
    <w:rsid w:val="008402FA"/>
    <w:rsid w:val="00841C4A"/>
    <w:rsid w:val="008433EC"/>
    <w:rsid w:val="008438A4"/>
    <w:rsid w:val="0084460E"/>
    <w:rsid w:val="0084482E"/>
    <w:rsid w:val="00844E2D"/>
    <w:rsid w:val="008451F2"/>
    <w:rsid w:val="0084744E"/>
    <w:rsid w:val="00847520"/>
    <w:rsid w:val="0084760F"/>
    <w:rsid w:val="00847812"/>
    <w:rsid w:val="00850246"/>
    <w:rsid w:val="00850CB1"/>
    <w:rsid w:val="00852657"/>
    <w:rsid w:val="00852EB9"/>
    <w:rsid w:val="00853B46"/>
    <w:rsid w:val="00853ED3"/>
    <w:rsid w:val="00854A4A"/>
    <w:rsid w:val="0085541A"/>
    <w:rsid w:val="00855FD6"/>
    <w:rsid w:val="00856F5E"/>
    <w:rsid w:val="0085703E"/>
    <w:rsid w:val="0085777C"/>
    <w:rsid w:val="00861639"/>
    <w:rsid w:val="008618A8"/>
    <w:rsid w:val="00861CB1"/>
    <w:rsid w:val="00862199"/>
    <w:rsid w:val="0086332B"/>
    <w:rsid w:val="0086556F"/>
    <w:rsid w:val="00870AC0"/>
    <w:rsid w:val="0087309E"/>
    <w:rsid w:val="008730E1"/>
    <w:rsid w:val="0087326A"/>
    <w:rsid w:val="00873478"/>
    <w:rsid w:val="00873BE1"/>
    <w:rsid w:val="00874191"/>
    <w:rsid w:val="00874A14"/>
    <w:rsid w:val="00875166"/>
    <w:rsid w:val="00875D88"/>
    <w:rsid w:val="00876468"/>
    <w:rsid w:val="00876471"/>
    <w:rsid w:val="008764DF"/>
    <w:rsid w:val="008764FF"/>
    <w:rsid w:val="00876895"/>
    <w:rsid w:val="00876AAB"/>
    <w:rsid w:val="00882635"/>
    <w:rsid w:val="00882689"/>
    <w:rsid w:val="00883C2B"/>
    <w:rsid w:val="00883E3C"/>
    <w:rsid w:val="00885843"/>
    <w:rsid w:val="008859D6"/>
    <w:rsid w:val="008860B5"/>
    <w:rsid w:val="00886497"/>
    <w:rsid w:val="008868FB"/>
    <w:rsid w:val="00886A08"/>
    <w:rsid w:val="00887576"/>
    <w:rsid w:val="00887EF5"/>
    <w:rsid w:val="00890E2D"/>
    <w:rsid w:val="00891EAF"/>
    <w:rsid w:val="00892933"/>
    <w:rsid w:val="00893693"/>
    <w:rsid w:val="008951BF"/>
    <w:rsid w:val="008952E0"/>
    <w:rsid w:val="0089601F"/>
    <w:rsid w:val="00896393"/>
    <w:rsid w:val="00896B05"/>
    <w:rsid w:val="00897357"/>
    <w:rsid w:val="008A07E5"/>
    <w:rsid w:val="008A07ED"/>
    <w:rsid w:val="008A1397"/>
    <w:rsid w:val="008A1552"/>
    <w:rsid w:val="008A1ACE"/>
    <w:rsid w:val="008A20DB"/>
    <w:rsid w:val="008A2AEB"/>
    <w:rsid w:val="008A2D81"/>
    <w:rsid w:val="008A3045"/>
    <w:rsid w:val="008A3A1A"/>
    <w:rsid w:val="008A3FD5"/>
    <w:rsid w:val="008A4D52"/>
    <w:rsid w:val="008A577C"/>
    <w:rsid w:val="008A5794"/>
    <w:rsid w:val="008A755E"/>
    <w:rsid w:val="008A7F86"/>
    <w:rsid w:val="008B05BD"/>
    <w:rsid w:val="008B0E18"/>
    <w:rsid w:val="008B15A4"/>
    <w:rsid w:val="008B16ED"/>
    <w:rsid w:val="008B196F"/>
    <w:rsid w:val="008B2E5E"/>
    <w:rsid w:val="008B3545"/>
    <w:rsid w:val="008B5C24"/>
    <w:rsid w:val="008B66E7"/>
    <w:rsid w:val="008B7377"/>
    <w:rsid w:val="008C059F"/>
    <w:rsid w:val="008C05AD"/>
    <w:rsid w:val="008C0F3F"/>
    <w:rsid w:val="008C19F6"/>
    <w:rsid w:val="008C3013"/>
    <w:rsid w:val="008C34D0"/>
    <w:rsid w:val="008C37C1"/>
    <w:rsid w:val="008C4B13"/>
    <w:rsid w:val="008C54C7"/>
    <w:rsid w:val="008C5D16"/>
    <w:rsid w:val="008C5EB6"/>
    <w:rsid w:val="008C628E"/>
    <w:rsid w:val="008C6A95"/>
    <w:rsid w:val="008C743B"/>
    <w:rsid w:val="008C791A"/>
    <w:rsid w:val="008D01D0"/>
    <w:rsid w:val="008D179E"/>
    <w:rsid w:val="008D1C9B"/>
    <w:rsid w:val="008D2894"/>
    <w:rsid w:val="008D3386"/>
    <w:rsid w:val="008D4275"/>
    <w:rsid w:val="008D600C"/>
    <w:rsid w:val="008D744F"/>
    <w:rsid w:val="008E057D"/>
    <w:rsid w:val="008E0EDF"/>
    <w:rsid w:val="008E1201"/>
    <w:rsid w:val="008E2350"/>
    <w:rsid w:val="008E331F"/>
    <w:rsid w:val="008E3CDF"/>
    <w:rsid w:val="008E3D26"/>
    <w:rsid w:val="008E3E63"/>
    <w:rsid w:val="008E42A1"/>
    <w:rsid w:val="008E44A1"/>
    <w:rsid w:val="008E6B32"/>
    <w:rsid w:val="008E72C4"/>
    <w:rsid w:val="008E7A20"/>
    <w:rsid w:val="008E7AEA"/>
    <w:rsid w:val="008F1AB0"/>
    <w:rsid w:val="008F1ABF"/>
    <w:rsid w:val="008F207B"/>
    <w:rsid w:val="008F2892"/>
    <w:rsid w:val="008F2BFA"/>
    <w:rsid w:val="008F300D"/>
    <w:rsid w:val="008F30C6"/>
    <w:rsid w:val="008F3242"/>
    <w:rsid w:val="008F3408"/>
    <w:rsid w:val="008F3AB7"/>
    <w:rsid w:val="008F3FAA"/>
    <w:rsid w:val="008F4128"/>
    <w:rsid w:val="008F428E"/>
    <w:rsid w:val="008F4317"/>
    <w:rsid w:val="008F4725"/>
    <w:rsid w:val="008F4977"/>
    <w:rsid w:val="008F4A99"/>
    <w:rsid w:val="008F5394"/>
    <w:rsid w:val="008F6112"/>
    <w:rsid w:val="008F763C"/>
    <w:rsid w:val="00900187"/>
    <w:rsid w:val="00900724"/>
    <w:rsid w:val="00900EB8"/>
    <w:rsid w:val="00900F8E"/>
    <w:rsid w:val="00900FF9"/>
    <w:rsid w:val="009010EA"/>
    <w:rsid w:val="00901888"/>
    <w:rsid w:val="00901FB9"/>
    <w:rsid w:val="0090273E"/>
    <w:rsid w:val="00903D61"/>
    <w:rsid w:val="009045E3"/>
    <w:rsid w:val="00906147"/>
    <w:rsid w:val="00906990"/>
    <w:rsid w:val="00906B1D"/>
    <w:rsid w:val="00906BC8"/>
    <w:rsid w:val="009073FD"/>
    <w:rsid w:val="0090788A"/>
    <w:rsid w:val="009079D7"/>
    <w:rsid w:val="009107C6"/>
    <w:rsid w:val="00910CEF"/>
    <w:rsid w:val="00911821"/>
    <w:rsid w:val="00911926"/>
    <w:rsid w:val="00911B4E"/>
    <w:rsid w:val="0091249A"/>
    <w:rsid w:val="0091278E"/>
    <w:rsid w:val="00912E01"/>
    <w:rsid w:val="00913B20"/>
    <w:rsid w:val="00914B10"/>
    <w:rsid w:val="00914DFD"/>
    <w:rsid w:val="0091532D"/>
    <w:rsid w:val="00915AC9"/>
    <w:rsid w:val="009162A3"/>
    <w:rsid w:val="00916549"/>
    <w:rsid w:val="00917329"/>
    <w:rsid w:val="00917E92"/>
    <w:rsid w:val="00920BE5"/>
    <w:rsid w:val="009216F9"/>
    <w:rsid w:val="009219D6"/>
    <w:rsid w:val="009219F5"/>
    <w:rsid w:val="00922815"/>
    <w:rsid w:val="00922930"/>
    <w:rsid w:val="00922A48"/>
    <w:rsid w:val="009251E2"/>
    <w:rsid w:val="00925312"/>
    <w:rsid w:val="0092562B"/>
    <w:rsid w:val="00925A42"/>
    <w:rsid w:val="00925DD9"/>
    <w:rsid w:val="00925F39"/>
    <w:rsid w:val="00927156"/>
    <w:rsid w:val="009274D2"/>
    <w:rsid w:val="00927EB5"/>
    <w:rsid w:val="00930B74"/>
    <w:rsid w:val="00930CFF"/>
    <w:rsid w:val="0093171D"/>
    <w:rsid w:val="00931ECE"/>
    <w:rsid w:val="009327A4"/>
    <w:rsid w:val="00932C8D"/>
    <w:rsid w:val="00932CF7"/>
    <w:rsid w:val="009339C3"/>
    <w:rsid w:val="009341A7"/>
    <w:rsid w:val="00934376"/>
    <w:rsid w:val="009348B6"/>
    <w:rsid w:val="0093539A"/>
    <w:rsid w:val="009359E3"/>
    <w:rsid w:val="00935C3C"/>
    <w:rsid w:val="00937B63"/>
    <w:rsid w:val="00940663"/>
    <w:rsid w:val="00940B13"/>
    <w:rsid w:val="00940B67"/>
    <w:rsid w:val="00940C7F"/>
    <w:rsid w:val="00940E51"/>
    <w:rsid w:val="00941921"/>
    <w:rsid w:val="00942192"/>
    <w:rsid w:val="009423E4"/>
    <w:rsid w:val="0094378E"/>
    <w:rsid w:val="00944460"/>
    <w:rsid w:val="00944841"/>
    <w:rsid w:val="00947838"/>
    <w:rsid w:val="00947C62"/>
    <w:rsid w:val="00947FF0"/>
    <w:rsid w:val="009506DB"/>
    <w:rsid w:val="00951547"/>
    <w:rsid w:val="009518A0"/>
    <w:rsid w:val="00951A14"/>
    <w:rsid w:val="00951ADE"/>
    <w:rsid w:val="0095207C"/>
    <w:rsid w:val="009540A1"/>
    <w:rsid w:val="0095481B"/>
    <w:rsid w:val="009548FD"/>
    <w:rsid w:val="00954A66"/>
    <w:rsid w:val="009553BB"/>
    <w:rsid w:val="00955FF1"/>
    <w:rsid w:val="009575AA"/>
    <w:rsid w:val="00963524"/>
    <w:rsid w:val="00963809"/>
    <w:rsid w:val="00963CA9"/>
    <w:rsid w:val="00963EDC"/>
    <w:rsid w:val="00964561"/>
    <w:rsid w:val="00964A7F"/>
    <w:rsid w:val="009650DB"/>
    <w:rsid w:val="00965629"/>
    <w:rsid w:val="00965B42"/>
    <w:rsid w:val="00966F38"/>
    <w:rsid w:val="009675A0"/>
    <w:rsid w:val="009700D5"/>
    <w:rsid w:val="00971676"/>
    <w:rsid w:val="0097277A"/>
    <w:rsid w:val="009727D5"/>
    <w:rsid w:val="00972F37"/>
    <w:rsid w:val="009732B8"/>
    <w:rsid w:val="00973AC8"/>
    <w:rsid w:val="00974F0F"/>
    <w:rsid w:val="00975A2D"/>
    <w:rsid w:val="00976381"/>
    <w:rsid w:val="0097763C"/>
    <w:rsid w:val="00977ACC"/>
    <w:rsid w:val="00977B50"/>
    <w:rsid w:val="009801B0"/>
    <w:rsid w:val="00980885"/>
    <w:rsid w:val="00981746"/>
    <w:rsid w:val="00981AEE"/>
    <w:rsid w:val="009821A5"/>
    <w:rsid w:val="00985A06"/>
    <w:rsid w:val="00985AB6"/>
    <w:rsid w:val="00985ADC"/>
    <w:rsid w:val="00985DAB"/>
    <w:rsid w:val="00987531"/>
    <w:rsid w:val="009906B0"/>
    <w:rsid w:val="00990775"/>
    <w:rsid w:val="00990921"/>
    <w:rsid w:val="0099095E"/>
    <w:rsid w:val="0099154E"/>
    <w:rsid w:val="009917BC"/>
    <w:rsid w:val="0099215A"/>
    <w:rsid w:val="009924EE"/>
    <w:rsid w:val="0099357D"/>
    <w:rsid w:val="00993793"/>
    <w:rsid w:val="00993C6A"/>
    <w:rsid w:val="0099461A"/>
    <w:rsid w:val="00994C71"/>
    <w:rsid w:val="00994DD6"/>
    <w:rsid w:val="009958DC"/>
    <w:rsid w:val="0099607A"/>
    <w:rsid w:val="009974BE"/>
    <w:rsid w:val="009A0E16"/>
    <w:rsid w:val="009A12D2"/>
    <w:rsid w:val="009A266D"/>
    <w:rsid w:val="009A3064"/>
    <w:rsid w:val="009A352D"/>
    <w:rsid w:val="009A3B85"/>
    <w:rsid w:val="009A48E0"/>
    <w:rsid w:val="009A4C82"/>
    <w:rsid w:val="009A4C9D"/>
    <w:rsid w:val="009B04AB"/>
    <w:rsid w:val="009B0541"/>
    <w:rsid w:val="009B0548"/>
    <w:rsid w:val="009B0665"/>
    <w:rsid w:val="009B115F"/>
    <w:rsid w:val="009B12C2"/>
    <w:rsid w:val="009B16A5"/>
    <w:rsid w:val="009B1BAF"/>
    <w:rsid w:val="009B2788"/>
    <w:rsid w:val="009B4B13"/>
    <w:rsid w:val="009B52B8"/>
    <w:rsid w:val="009B5E64"/>
    <w:rsid w:val="009B76E2"/>
    <w:rsid w:val="009B7CED"/>
    <w:rsid w:val="009C10D5"/>
    <w:rsid w:val="009C1DE2"/>
    <w:rsid w:val="009C2099"/>
    <w:rsid w:val="009C2976"/>
    <w:rsid w:val="009C2F4D"/>
    <w:rsid w:val="009C3DEF"/>
    <w:rsid w:val="009C3F1D"/>
    <w:rsid w:val="009C41ED"/>
    <w:rsid w:val="009C5156"/>
    <w:rsid w:val="009C54B6"/>
    <w:rsid w:val="009C5A2F"/>
    <w:rsid w:val="009C5AF4"/>
    <w:rsid w:val="009C5B58"/>
    <w:rsid w:val="009C6337"/>
    <w:rsid w:val="009C6A36"/>
    <w:rsid w:val="009C71D5"/>
    <w:rsid w:val="009C7A2D"/>
    <w:rsid w:val="009C7B97"/>
    <w:rsid w:val="009D0FDA"/>
    <w:rsid w:val="009D1286"/>
    <w:rsid w:val="009D1649"/>
    <w:rsid w:val="009D1A15"/>
    <w:rsid w:val="009D1DFE"/>
    <w:rsid w:val="009D27EA"/>
    <w:rsid w:val="009D3906"/>
    <w:rsid w:val="009D5CF3"/>
    <w:rsid w:val="009D5DF2"/>
    <w:rsid w:val="009D64A6"/>
    <w:rsid w:val="009D6D83"/>
    <w:rsid w:val="009D6DCA"/>
    <w:rsid w:val="009D79DD"/>
    <w:rsid w:val="009E05A7"/>
    <w:rsid w:val="009E0E02"/>
    <w:rsid w:val="009E0F1E"/>
    <w:rsid w:val="009E1CD8"/>
    <w:rsid w:val="009E22B5"/>
    <w:rsid w:val="009E35C5"/>
    <w:rsid w:val="009E3624"/>
    <w:rsid w:val="009E39C1"/>
    <w:rsid w:val="009E3BD9"/>
    <w:rsid w:val="009E53AA"/>
    <w:rsid w:val="009F0628"/>
    <w:rsid w:val="009F0CBF"/>
    <w:rsid w:val="009F1F50"/>
    <w:rsid w:val="009F3AAF"/>
    <w:rsid w:val="009F4B6F"/>
    <w:rsid w:val="009F59E7"/>
    <w:rsid w:val="009F7BB0"/>
    <w:rsid w:val="00A004A0"/>
    <w:rsid w:val="00A00DA0"/>
    <w:rsid w:val="00A01BA0"/>
    <w:rsid w:val="00A01DE2"/>
    <w:rsid w:val="00A02BDE"/>
    <w:rsid w:val="00A04386"/>
    <w:rsid w:val="00A04786"/>
    <w:rsid w:val="00A051B3"/>
    <w:rsid w:val="00A057D5"/>
    <w:rsid w:val="00A05B37"/>
    <w:rsid w:val="00A05FA7"/>
    <w:rsid w:val="00A05FF0"/>
    <w:rsid w:val="00A10020"/>
    <w:rsid w:val="00A1023C"/>
    <w:rsid w:val="00A109DF"/>
    <w:rsid w:val="00A119D4"/>
    <w:rsid w:val="00A134E8"/>
    <w:rsid w:val="00A1350D"/>
    <w:rsid w:val="00A14868"/>
    <w:rsid w:val="00A14A5D"/>
    <w:rsid w:val="00A14AFB"/>
    <w:rsid w:val="00A14E91"/>
    <w:rsid w:val="00A153FB"/>
    <w:rsid w:val="00A15594"/>
    <w:rsid w:val="00A1643A"/>
    <w:rsid w:val="00A175FC"/>
    <w:rsid w:val="00A17CDD"/>
    <w:rsid w:val="00A20121"/>
    <w:rsid w:val="00A20860"/>
    <w:rsid w:val="00A20E43"/>
    <w:rsid w:val="00A2159C"/>
    <w:rsid w:val="00A2196B"/>
    <w:rsid w:val="00A21B94"/>
    <w:rsid w:val="00A2211F"/>
    <w:rsid w:val="00A22FB4"/>
    <w:rsid w:val="00A23118"/>
    <w:rsid w:val="00A231AB"/>
    <w:rsid w:val="00A232D7"/>
    <w:rsid w:val="00A23902"/>
    <w:rsid w:val="00A239D3"/>
    <w:rsid w:val="00A23CE1"/>
    <w:rsid w:val="00A23D9B"/>
    <w:rsid w:val="00A24699"/>
    <w:rsid w:val="00A25D4E"/>
    <w:rsid w:val="00A2688C"/>
    <w:rsid w:val="00A26A3D"/>
    <w:rsid w:val="00A26F2A"/>
    <w:rsid w:val="00A27661"/>
    <w:rsid w:val="00A27A72"/>
    <w:rsid w:val="00A27E07"/>
    <w:rsid w:val="00A300FA"/>
    <w:rsid w:val="00A313D5"/>
    <w:rsid w:val="00A319B8"/>
    <w:rsid w:val="00A31C8A"/>
    <w:rsid w:val="00A32264"/>
    <w:rsid w:val="00A3328E"/>
    <w:rsid w:val="00A336AE"/>
    <w:rsid w:val="00A336BB"/>
    <w:rsid w:val="00A34116"/>
    <w:rsid w:val="00A342E5"/>
    <w:rsid w:val="00A34774"/>
    <w:rsid w:val="00A35370"/>
    <w:rsid w:val="00A353E3"/>
    <w:rsid w:val="00A35926"/>
    <w:rsid w:val="00A35A47"/>
    <w:rsid w:val="00A35EEB"/>
    <w:rsid w:val="00A361F5"/>
    <w:rsid w:val="00A36958"/>
    <w:rsid w:val="00A36FCE"/>
    <w:rsid w:val="00A3755E"/>
    <w:rsid w:val="00A37881"/>
    <w:rsid w:val="00A3795D"/>
    <w:rsid w:val="00A379F6"/>
    <w:rsid w:val="00A4074F"/>
    <w:rsid w:val="00A41750"/>
    <w:rsid w:val="00A425BD"/>
    <w:rsid w:val="00A42EB6"/>
    <w:rsid w:val="00A44ABE"/>
    <w:rsid w:val="00A44B94"/>
    <w:rsid w:val="00A450D9"/>
    <w:rsid w:val="00A452B1"/>
    <w:rsid w:val="00A45352"/>
    <w:rsid w:val="00A45D88"/>
    <w:rsid w:val="00A462AD"/>
    <w:rsid w:val="00A46316"/>
    <w:rsid w:val="00A46B3B"/>
    <w:rsid w:val="00A46F43"/>
    <w:rsid w:val="00A475F3"/>
    <w:rsid w:val="00A47832"/>
    <w:rsid w:val="00A506D8"/>
    <w:rsid w:val="00A509DA"/>
    <w:rsid w:val="00A51006"/>
    <w:rsid w:val="00A5111D"/>
    <w:rsid w:val="00A515B3"/>
    <w:rsid w:val="00A51ACD"/>
    <w:rsid w:val="00A520E3"/>
    <w:rsid w:val="00A52CF1"/>
    <w:rsid w:val="00A54E80"/>
    <w:rsid w:val="00A558B2"/>
    <w:rsid w:val="00A5600E"/>
    <w:rsid w:val="00A5708D"/>
    <w:rsid w:val="00A5726E"/>
    <w:rsid w:val="00A6224B"/>
    <w:rsid w:val="00A63258"/>
    <w:rsid w:val="00A63703"/>
    <w:rsid w:val="00A64113"/>
    <w:rsid w:val="00A6484B"/>
    <w:rsid w:val="00A64A39"/>
    <w:rsid w:val="00A6503E"/>
    <w:rsid w:val="00A653B9"/>
    <w:rsid w:val="00A65BBE"/>
    <w:rsid w:val="00A663CD"/>
    <w:rsid w:val="00A66F02"/>
    <w:rsid w:val="00A671C6"/>
    <w:rsid w:val="00A67EA5"/>
    <w:rsid w:val="00A7178F"/>
    <w:rsid w:val="00A71AB9"/>
    <w:rsid w:val="00A72591"/>
    <w:rsid w:val="00A7299B"/>
    <w:rsid w:val="00A729D6"/>
    <w:rsid w:val="00A74F96"/>
    <w:rsid w:val="00A75F60"/>
    <w:rsid w:val="00A807A3"/>
    <w:rsid w:val="00A807A8"/>
    <w:rsid w:val="00A8082B"/>
    <w:rsid w:val="00A82308"/>
    <w:rsid w:val="00A82F32"/>
    <w:rsid w:val="00A83739"/>
    <w:rsid w:val="00A866CA"/>
    <w:rsid w:val="00A86F95"/>
    <w:rsid w:val="00A87A58"/>
    <w:rsid w:val="00A903D1"/>
    <w:rsid w:val="00A90A13"/>
    <w:rsid w:val="00A90D8B"/>
    <w:rsid w:val="00A90D93"/>
    <w:rsid w:val="00A91A1A"/>
    <w:rsid w:val="00A925E8"/>
    <w:rsid w:val="00A92BAB"/>
    <w:rsid w:val="00A9418A"/>
    <w:rsid w:val="00A9461B"/>
    <w:rsid w:val="00A94CAE"/>
    <w:rsid w:val="00A94ECA"/>
    <w:rsid w:val="00A95594"/>
    <w:rsid w:val="00A9575D"/>
    <w:rsid w:val="00A96113"/>
    <w:rsid w:val="00A96612"/>
    <w:rsid w:val="00A97A3B"/>
    <w:rsid w:val="00A97E25"/>
    <w:rsid w:val="00AA0184"/>
    <w:rsid w:val="00AA1EF5"/>
    <w:rsid w:val="00AA1FF3"/>
    <w:rsid w:val="00AA218B"/>
    <w:rsid w:val="00AA321B"/>
    <w:rsid w:val="00AA39F9"/>
    <w:rsid w:val="00AA3A8A"/>
    <w:rsid w:val="00AA3BE1"/>
    <w:rsid w:val="00AA4AC0"/>
    <w:rsid w:val="00AA5809"/>
    <w:rsid w:val="00AA58F4"/>
    <w:rsid w:val="00AA669F"/>
    <w:rsid w:val="00AA6DE1"/>
    <w:rsid w:val="00AA7EC5"/>
    <w:rsid w:val="00AB098E"/>
    <w:rsid w:val="00AB0BA0"/>
    <w:rsid w:val="00AB1221"/>
    <w:rsid w:val="00AB1ACC"/>
    <w:rsid w:val="00AB1CC5"/>
    <w:rsid w:val="00AB1CDD"/>
    <w:rsid w:val="00AB1E3F"/>
    <w:rsid w:val="00AB24C0"/>
    <w:rsid w:val="00AB3349"/>
    <w:rsid w:val="00AB50AD"/>
    <w:rsid w:val="00AB5150"/>
    <w:rsid w:val="00AB5A10"/>
    <w:rsid w:val="00AB5C41"/>
    <w:rsid w:val="00AB5E91"/>
    <w:rsid w:val="00AB6422"/>
    <w:rsid w:val="00AB701E"/>
    <w:rsid w:val="00AC0824"/>
    <w:rsid w:val="00AC0D39"/>
    <w:rsid w:val="00AC0FB7"/>
    <w:rsid w:val="00AC162B"/>
    <w:rsid w:val="00AC16BE"/>
    <w:rsid w:val="00AC1B18"/>
    <w:rsid w:val="00AC1ECD"/>
    <w:rsid w:val="00AC1F30"/>
    <w:rsid w:val="00AC211F"/>
    <w:rsid w:val="00AC2240"/>
    <w:rsid w:val="00AC3ACA"/>
    <w:rsid w:val="00AC49FD"/>
    <w:rsid w:val="00AC4A84"/>
    <w:rsid w:val="00AC55AD"/>
    <w:rsid w:val="00AC5755"/>
    <w:rsid w:val="00AC5E5A"/>
    <w:rsid w:val="00AC641D"/>
    <w:rsid w:val="00AC6C0C"/>
    <w:rsid w:val="00AC6C30"/>
    <w:rsid w:val="00AC73FD"/>
    <w:rsid w:val="00AC76A8"/>
    <w:rsid w:val="00AC7AE1"/>
    <w:rsid w:val="00AD0F2A"/>
    <w:rsid w:val="00AD214F"/>
    <w:rsid w:val="00AD23F3"/>
    <w:rsid w:val="00AD3483"/>
    <w:rsid w:val="00AD3631"/>
    <w:rsid w:val="00AD4521"/>
    <w:rsid w:val="00AD5A0C"/>
    <w:rsid w:val="00AD649A"/>
    <w:rsid w:val="00AD72F8"/>
    <w:rsid w:val="00AE06E4"/>
    <w:rsid w:val="00AE0EB7"/>
    <w:rsid w:val="00AE13E5"/>
    <w:rsid w:val="00AE1B08"/>
    <w:rsid w:val="00AE1CEC"/>
    <w:rsid w:val="00AE27F6"/>
    <w:rsid w:val="00AE2CE4"/>
    <w:rsid w:val="00AE3495"/>
    <w:rsid w:val="00AE5A9A"/>
    <w:rsid w:val="00AE6C1C"/>
    <w:rsid w:val="00AE73A7"/>
    <w:rsid w:val="00AE770B"/>
    <w:rsid w:val="00AF0279"/>
    <w:rsid w:val="00AF042C"/>
    <w:rsid w:val="00AF0A01"/>
    <w:rsid w:val="00AF0E9A"/>
    <w:rsid w:val="00AF12D9"/>
    <w:rsid w:val="00AF1DD2"/>
    <w:rsid w:val="00AF1FB3"/>
    <w:rsid w:val="00AF3ACD"/>
    <w:rsid w:val="00AF3DC2"/>
    <w:rsid w:val="00AF4625"/>
    <w:rsid w:val="00AF4A7C"/>
    <w:rsid w:val="00AF5F44"/>
    <w:rsid w:val="00AF645E"/>
    <w:rsid w:val="00AF6981"/>
    <w:rsid w:val="00AF734B"/>
    <w:rsid w:val="00AF7651"/>
    <w:rsid w:val="00AF7D60"/>
    <w:rsid w:val="00B020E0"/>
    <w:rsid w:val="00B026FE"/>
    <w:rsid w:val="00B02B14"/>
    <w:rsid w:val="00B045B8"/>
    <w:rsid w:val="00B05956"/>
    <w:rsid w:val="00B05C9F"/>
    <w:rsid w:val="00B061EE"/>
    <w:rsid w:val="00B102E9"/>
    <w:rsid w:val="00B119A6"/>
    <w:rsid w:val="00B1217F"/>
    <w:rsid w:val="00B126C8"/>
    <w:rsid w:val="00B12A04"/>
    <w:rsid w:val="00B12A76"/>
    <w:rsid w:val="00B13A00"/>
    <w:rsid w:val="00B13CB7"/>
    <w:rsid w:val="00B1451F"/>
    <w:rsid w:val="00B14BA8"/>
    <w:rsid w:val="00B15415"/>
    <w:rsid w:val="00B15CF4"/>
    <w:rsid w:val="00B15D74"/>
    <w:rsid w:val="00B1606D"/>
    <w:rsid w:val="00B16811"/>
    <w:rsid w:val="00B173F8"/>
    <w:rsid w:val="00B20C37"/>
    <w:rsid w:val="00B21FA7"/>
    <w:rsid w:val="00B22111"/>
    <w:rsid w:val="00B23A7D"/>
    <w:rsid w:val="00B23B59"/>
    <w:rsid w:val="00B24505"/>
    <w:rsid w:val="00B24820"/>
    <w:rsid w:val="00B25640"/>
    <w:rsid w:val="00B25CF2"/>
    <w:rsid w:val="00B25CFB"/>
    <w:rsid w:val="00B26233"/>
    <w:rsid w:val="00B26457"/>
    <w:rsid w:val="00B3198D"/>
    <w:rsid w:val="00B31E7A"/>
    <w:rsid w:val="00B32AB8"/>
    <w:rsid w:val="00B33601"/>
    <w:rsid w:val="00B34421"/>
    <w:rsid w:val="00B34671"/>
    <w:rsid w:val="00B3469B"/>
    <w:rsid w:val="00B34759"/>
    <w:rsid w:val="00B35D11"/>
    <w:rsid w:val="00B36861"/>
    <w:rsid w:val="00B36DD4"/>
    <w:rsid w:val="00B40D3F"/>
    <w:rsid w:val="00B41649"/>
    <w:rsid w:val="00B42392"/>
    <w:rsid w:val="00B4254D"/>
    <w:rsid w:val="00B428E1"/>
    <w:rsid w:val="00B42B71"/>
    <w:rsid w:val="00B42D85"/>
    <w:rsid w:val="00B42E50"/>
    <w:rsid w:val="00B42E71"/>
    <w:rsid w:val="00B43745"/>
    <w:rsid w:val="00B44108"/>
    <w:rsid w:val="00B4492A"/>
    <w:rsid w:val="00B44A83"/>
    <w:rsid w:val="00B4535D"/>
    <w:rsid w:val="00B45CE1"/>
    <w:rsid w:val="00B45F41"/>
    <w:rsid w:val="00B4669A"/>
    <w:rsid w:val="00B468E9"/>
    <w:rsid w:val="00B46A62"/>
    <w:rsid w:val="00B46D7D"/>
    <w:rsid w:val="00B46FF0"/>
    <w:rsid w:val="00B50190"/>
    <w:rsid w:val="00B50A1D"/>
    <w:rsid w:val="00B5147C"/>
    <w:rsid w:val="00B51934"/>
    <w:rsid w:val="00B51D49"/>
    <w:rsid w:val="00B52284"/>
    <w:rsid w:val="00B52721"/>
    <w:rsid w:val="00B5290B"/>
    <w:rsid w:val="00B531E1"/>
    <w:rsid w:val="00B5332F"/>
    <w:rsid w:val="00B53503"/>
    <w:rsid w:val="00B5350F"/>
    <w:rsid w:val="00B53E54"/>
    <w:rsid w:val="00B54BD9"/>
    <w:rsid w:val="00B550E8"/>
    <w:rsid w:val="00B55805"/>
    <w:rsid w:val="00B5730B"/>
    <w:rsid w:val="00B575F5"/>
    <w:rsid w:val="00B57B7E"/>
    <w:rsid w:val="00B605D0"/>
    <w:rsid w:val="00B61FFE"/>
    <w:rsid w:val="00B62016"/>
    <w:rsid w:val="00B6208F"/>
    <w:rsid w:val="00B63669"/>
    <w:rsid w:val="00B63D56"/>
    <w:rsid w:val="00B6425A"/>
    <w:rsid w:val="00B642AA"/>
    <w:rsid w:val="00B64C98"/>
    <w:rsid w:val="00B657B7"/>
    <w:rsid w:val="00B65900"/>
    <w:rsid w:val="00B65BDC"/>
    <w:rsid w:val="00B66CEE"/>
    <w:rsid w:val="00B67FCC"/>
    <w:rsid w:val="00B703F2"/>
    <w:rsid w:val="00B70415"/>
    <w:rsid w:val="00B707C9"/>
    <w:rsid w:val="00B719A6"/>
    <w:rsid w:val="00B72720"/>
    <w:rsid w:val="00B72978"/>
    <w:rsid w:val="00B729F3"/>
    <w:rsid w:val="00B72E3A"/>
    <w:rsid w:val="00B731B3"/>
    <w:rsid w:val="00B74C55"/>
    <w:rsid w:val="00B7510E"/>
    <w:rsid w:val="00B75DFB"/>
    <w:rsid w:val="00B80D8E"/>
    <w:rsid w:val="00B818E9"/>
    <w:rsid w:val="00B82E2D"/>
    <w:rsid w:val="00B83144"/>
    <w:rsid w:val="00B8379D"/>
    <w:rsid w:val="00B8380F"/>
    <w:rsid w:val="00B83E80"/>
    <w:rsid w:val="00B8456D"/>
    <w:rsid w:val="00B84794"/>
    <w:rsid w:val="00B84AF6"/>
    <w:rsid w:val="00B84DEA"/>
    <w:rsid w:val="00B85F7C"/>
    <w:rsid w:val="00B863B8"/>
    <w:rsid w:val="00B904A8"/>
    <w:rsid w:val="00B912A1"/>
    <w:rsid w:val="00B913C2"/>
    <w:rsid w:val="00B9200A"/>
    <w:rsid w:val="00B92433"/>
    <w:rsid w:val="00B92EB8"/>
    <w:rsid w:val="00B93B13"/>
    <w:rsid w:val="00B93C91"/>
    <w:rsid w:val="00B93D48"/>
    <w:rsid w:val="00B9402E"/>
    <w:rsid w:val="00B953AA"/>
    <w:rsid w:val="00B9587C"/>
    <w:rsid w:val="00B95BB7"/>
    <w:rsid w:val="00B95CD9"/>
    <w:rsid w:val="00B96D87"/>
    <w:rsid w:val="00B970EF"/>
    <w:rsid w:val="00BA0552"/>
    <w:rsid w:val="00BA1249"/>
    <w:rsid w:val="00BA21A2"/>
    <w:rsid w:val="00BA30F1"/>
    <w:rsid w:val="00BA3A2F"/>
    <w:rsid w:val="00BA4389"/>
    <w:rsid w:val="00BA5171"/>
    <w:rsid w:val="00BA52F3"/>
    <w:rsid w:val="00BA5861"/>
    <w:rsid w:val="00BA5A8B"/>
    <w:rsid w:val="00BA5ACE"/>
    <w:rsid w:val="00BA6D8B"/>
    <w:rsid w:val="00BB013F"/>
    <w:rsid w:val="00BB0C5A"/>
    <w:rsid w:val="00BB0D9D"/>
    <w:rsid w:val="00BB1A09"/>
    <w:rsid w:val="00BB1B9A"/>
    <w:rsid w:val="00BB295B"/>
    <w:rsid w:val="00BB2DD5"/>
    <w:rsid w:val="00BB38BB"/>
    <w:rsid w:val="00BB581B"/>
    <w:rsid w:val="00BB5F94"/>
    <w:rsid w:val="00BB63B2"/>
    <w:rsid w:val="00BB7225"/>
    <w:rsid w:val="00BB7E59"/>
    <w:rsid w:val="00BB7E95"/>
    <w:rsid w:val="00BC07C3"/>
    <w:rsid w:val="00BC09C6"/>
    <w:rsid w:val="00BC0B9E"/>
    <w:rsid w:val="00BC0F49"/>
    <w:rsid w:val="00BC1B4A"/>
    <w:rsid w:val="00BC1DCE"/>
    <w:rsid w:val="00BC1F67"/>
    <w:rsid w:val="00BC2799"/>
    <w:rsid w:val="00BC2842"/>
    <w:rsid w:val="00BC2AA3"/>
    <w:rsid w:val="00BC2F3C"/>
    <w:rsid w:val="00BC3CD3"/>
    <w:rsid w:val="00BC63FC"/>
    <w:rsid w:val="00BC65B8"/>
    <w:rsid w:val="00BC7257"/>
    <w:rsid w:val="00BC7A31"/>
    <w:rsid w:val="00BD009E"/>
    <w:rsid w:val="00BD0926"/>
    <w:rsid w:val="00BD0950"/>
    <w:rsid w:val="00BD0A21"/>
    <w:rsid w:val="00BD0C40"/>
    <w:rsid w:val="00BD1DC6"/>
    <w:rsid w:val="00BD1E99"/>
    <w:rsid w:val="00BD2307"/>
    <w:rsid w:val="00BD2501"/>
    <w:rsid w:val="00BD2C77"/>
    <w:rsid w:val="00BD2F5E"/>
    <w:rsid w:val="00BD35EC"/>
    <w:rsid w:val="00BD435D"/>
    <w:rsid w:val="00BD57FD"/>
    <w:rsid w:val="00BD5C8F"/>
    <w:rsid w:val="00BD61E0"/>
    <w:rsid w:val="00BD6678"/>
    <w:rsid w:val="00BD66CB"/>
    <w:rsid w:val="00BD6FEC"/>
    <w:rsid w:val="00BD71CE"/>
    <w:rsid w:val="00BD7F5A"/>
    <w:rsid w:val="00BE1698"/>
    <w:rsid w:val="00BE1A44"/>
    <w:rsid w:val="00BE1C04"/>
    <w:rsid w:val="00BE3057"/>
    <w:rsid w:val="00BE379F"/>
    <w:rsid w:val="00BE534D"/>
    <w:rsid w:val="00BE5722"/>
    <w:rsid w:val="00BE5C3B"/>
    <w:rsid w:val="00BE6109"/>
    <w:rsid w:val="00BE61E9"/>
    <w:rsid w:val="00BE6221"/>
    <w:rsid w:val="00BE726A"/>
    <w:rsid w:val="00BE73F2"/>
    <w:rsid w:val="00BF0444"/>
    <w:rsid w:val="00BF10E7"/>
    <w:rsid w:val="00BF1A34"/>
    <w:rsid w:val="00BF1FDC"/>
    <w:rsid w:val="00BF2AC7"/>
    <w:rsid w:val="00BF30BE"/>
    <w:rsid w:val="00BF30CA"/>
    <w:rsid w:val="00BF40A8"/>
    <w:rsid w:val="00BF48F1"/>
    <w:rsid w:val="00BF5947"/>
    <w:rsid w:val="00BF5B8A"/>
    <w:rsid w:val="00BF67B8"/>
    <w:rsid w:val="00BF6E5A"/>
    <w:rsid w:val="00BF713D"/>
    <w:rsid w:val="00BF7866"/>
    <w:rsid w:val="00BF7C3D"/>
    <w:rsid w:val="00C00DC6"/>
    <w:rsid w:val="00C01B53"/>
    <w:rsid w:val="00C02082"/>
    <w:rsid w:val="00C02132"/>
    <w:rsid w:val="00C03245"/>
    <w:rsid w:val="00C035B9"/>
    <w:rsid w:val="00C03C7E"/>
    <w:rsid w:val="00C04E35"/>
    <w:rsid w:val="00C04E5F"/>
    <w:rsid w:val="00C0677B"/>
    <w:rsid w:val="00C06BDF"/>
    <w:rsid w:val="00C116C8"/>
    <w:rsid w:val="00C118B4"/>
    <w:rsid w:val="00C12782"/>
    <w:rsid w:val="00C12EF2"/>
    <w:rsid w:val="00C135C5"/>
    <w:rsid w:val="00C13FCD"/>
    <w:rsid w:val="00C14B84"/>
    <w:rsid w:val="00C1522C"/>
    <w:rsid w:val="00C15EDA"/>
    <w:rsid w:val="00C164F7"/>
    <w:rsid w:val="00C205D9"/>
    <w:rsid w:val="00C20B59"/>
    <w:rsid w:val="00C21EDE"/>
    <w:rsid w:val="00C22102"/>
    <w:rsid w:val="00C2292D"/>
    <w:rsid w:val="00C22BFF"/>
    <w:rsid w:val="00C22DC1"/>
    <w:rsid w:val="00C232BE"/>
    <w:rsid w:val="00C2384F"/>
    <w:rsid w:val="00C240B0"/>
    <w:rsid w:val="00C243C0"/>
    <w:rsid w:val="00C2582C"/>
    <w:rsid w:val="00C265DF"/>
    <w:rsid w:val="00C3072C"/>
    <w:rsid w:val="00C308C2"/>
    <w:rsid w:val="00C31944"/>
    <w:rsid w:val="00C323DE"/>
    <w:rsid w:val="00C32DB2"/>
    <w:rsid w:val="00C33823"/>
    <w:rsid w:val="00C33A44"/>
    <w:rsid w:val="00C355AC"/>
    <w:rsid w:val="00C376A9"/>
    <w:rsid w:val="00C421E4"/>
    <w:rsid w:val="00C439D9"/>
    <w:rsid w:val="00C4496F"/>
    <w:rsid w:val="00C44D69"/>
    <w:rsid w:val="00C457DE"/>
    <w:rsid w:val="00C47E44"/>
    <w:rsid w:val="00C5021B"/>
    <w:rsid w:val="00C503AC"/>
    <w:rsid w:val="00C510BC"/>
    <w:rsid w:val="00C51D7F"/>
    <w:rsid w:val="00C52554"/>
    <w:rsid w:val="00C52978"/>
    <w:rsid w:val="00C53A98"/>
    <w:rsid w:val="00C54D5D"/>
    <w:rsid w:val="00C5502C"/>
    <w:rsid w:val="00C55CBF"/>
    <w:rsid w:val="00C567D1"/>
    <w:rsid w:val="00C570E1"/>
    <w:rsid w:val="00C574BD"/>
    <w:rsid w:val="00C5766E"/>
    <w:rsid w:val="00C601BD"/>
    <w:rsid w:val="00C60B7D"/>
    <w:rsid w:val="00C60DF0"/>
    <w:rsid w:val="00C61600"/>
    <w:rsid w:val="00C61C5C"/>
    <w:rsid w:val="00C6277A"/>
    <w:rsid w:val="00C62BBE"/>
    <w:rsid w:val="00C62D3E"/>
    <w:rsid w:val="00C633A1"/>
    <w:rsid w:val="00C63743"/>
    <w:rsid w:val="00C63A53"/>
    <w:rsid w:val="00C64F8E"/>
    <w:rsid w:val="00C65111"/>
    <w:rsid w:val="00C67182"/>
    <w:rsid w:val="00C71ACC"/>
    <w:rsid w:val="00C72393"/>
    <w:rsid w:val="00C72B07"/>
    <w:rsid w:val="00C72F53"/>
    <w:rsid w:val="00C73B2D"/>
    <w:rsid w:val="00C76971"/>
    <w:rsid w:val="00C76B4B"/>
    <w:rsid w:val="00C76D22"/>
    <w:rsid w:val="00C770DE"/>
    <w:rsid w:val="00C80155"/>
    <w:rsid w:val="00C80452"/>
    <w:rsid w:val="00C80584"/>
    <w:rsid w:val="00C80B7A"/>
    <w:rsid w:val="00C8103A"/>
    <w:rsid w:val="00C8238F"/>
    <w:rsid w:val="00C83238"/>
    <w:rsid w:val="00C835D3"/>
    <w:rsid w:val="00C83B7E"/>
    <w:rsid w:val="00C83BB2"/>
    <w:rsid w:val="00C83BFC"/>
    <w:rsid w:val="00C86E6F"/>
    <w:rsid w:val="00C86F92"/>
    <w:rsid w:val="00C87867"/>
    <w:rsid w:val="00C91582"/>
    <w:rsid w:val="00C915C4"/>
    <w:rsid w:val="00C91E6F"/>
    <w:rsid w:val="00C91F84"/>
    <w:rsid w:val="00C9217F"/>
    <w:rsid w:val="00C9232E"/>
    <w:rsid w:val="00C9487D"/>
    <w:rsid w:val="00C95511"/>
    <w:rsid w:val="00C95A4D"/>
    <w:rsid w:val="00C96179"/>
    <w:rsid w:val="00C97F28"/>
    <w:rsid w:val="00CA0A5F"/>
    <w:rsid w:val="00CA0E63"/>
    <w:rsid w:val="00CA0E97"/>
    <w:rsid w:val="00CA1641"/>
    <w:rsid w:val="00CA1729"/>
    <w:rsid w:val="00CA23B0"/>
    <w:rsid w:val="00CA2A43"/>
    <w:rsid w:val="00CA335E"/>
    <w:rsid w:val="00CA3669"/>
    <w:rsid w:val="00CA5232"/>
    <w:rsid w:val="00CA57F7"/>
    <w:rsid w:val="00CA59DD"/>
    <w:rsid w:val="00CA6364"/>
    <w:rsid w:val="00CA69EA"/>
    <w:rsid w:val="00CB07BE"/>
    <w:rsid w:val="00CB0BF1"/>
    <w:rsid w:val="00CB20D2"/>
    <w:rsid w:val="00CB2A68"/>
    <w:rsid w:val="00CB316F"/>
    <w:rsid w:val="00CB3254"/>
    <w:rsid w:val="00CB32E9"/>
    <w:rsid w:val="00CB3910"/>
    <w:rsid w:val="00CB414F"/>
    <w:rsid w:val="00CB4522"/>
    <w:rsid w:val="00CB4FF5"/>
    <w:rsid w:val="00CB6FDD"/>
    <w:rsid w:val="00CB72B0"/>
    <w:rsid w:val="00CC006D"/>
    <w:rsid w:val="00CC0630"/>
    <w:rsid w:val="00CC1EAB"/>
    <w:rsid w:val="00CC22A1"/>
    <w:rsid w:val="00CC262B"/>
    <w:rsid w:val="00CC2758"/>
    <w:rsid w:val="00CC3042"/>
    <w:rsid w:val="00CC3E9C"/>
    <w:rsid w:val="00CC413F"/>
    <w:rsid w:val="00CC5096"/>
    <w:rsid w:val="00CC525B"/>
    <w:rsid w:val="00CC599E"/>
    <w:rsid w:val="00CC6B55"/>
    <w:rsid w:val="00CC7F60"/>
    <w:rsid w:val="00CD05AE"/>
    <w:rsid w:val="00CD0685"/>
    <w:rsid w:val="00CD2CD7"/>
    <w:rsid w:val="00CD380F"/>
    <w:rsid w:val="00CD493E"/>
    <w:rsid w:val="00CD4A8E"/>
    <w:rsid w:val="00CD556B"/>
    <w:rsid w:val="00CE0619"/>
    <w:rsid w:val="00CE1312"/>
    <w:rsid w:val="00CE14B6"/>
    <w:rsid w:val="00CE29F7"/>
    <w:rsid w:val="00CE2C47"/>
    <w:rsid w:val="00CE30A9"/>
    <w:rsid w:val="00CE42A4"/>
    <w:rsid w:val="00CE4300"/>
    <w:rsid w:val="00CE4630"/>
    <w:rsid w:val="00CE5C2B"/>
    <w:rsid w:val="00CE6194"/>
    <w:rsid w:val="00CE6257"/>
    <w:rsid w:val="00CE66CE"/>
    <w:rsid w:val="00CE6FEA"/>
    <w:rsid w:val="00CE73CF"/>
    <w:rsid w:val="00CF0C16"/>
    <w:rsid w:val="00CF13C8"/>
    <w:rsid w:val="00CF1570"/>
    <w:rsid w:val="00CF1939"/>
    <w:rsid w:val="00CF2CF0"/>
    <w:rsid w:val="00CF2EE6"/>
    <w:rsid w:val="00CF5C09"/>
    <w:rsid w:val="00CF63F2"/>
    <w:rsid w:val="00CF6944"/>
    <w:rsid w:val="00CF7339"/>
    <w:rsid w:val="00CF74F6"/>
    <w:rsid w:val="00D00F73"/>
    <w:rsid w:val="00D01940"/>
    <w:rsid w:val="00D020C7"/>
    <w:rsid w:val="00D033AF"/>
    <w:rsid w:val="00D03657"/>
    <w:rsid w:val="00D0371A"/>
    <w:rsid w:val="00D03957"/>
    <w:rsid w:val="00D04AFF"/>
    <w:rsid w:val="00D04D3F"/>
    <w:rsid w:val="00D05B0B"/>
    <w:rsid w:val="00D063AD"/>
    <w:rsid w:val="00D06435"/>
    <w:rsid w:val="00D06716"/>
    <w:rsid w:val="00D06D4F"/>
    <w:rsid w:val="00D102EC"/>
    <w:rsid w:val="00D11247"/>
    <w:rsid w:val="00D114E2"/>
    <w:rsid w:val="00D12309"/>
    <w:rsid w:val="00D12788"/>
    <w:rsid w:val="00D13D6D"/>
    <w:rsid w:val="00D13DFE"/>
    <w:rsid w:val="00D14DBD"/>
    <w:rsid w:val="00D15530"/>
    <w:rsid w:val="00D172E6"/>
    <w:rsid w:val="00D17742"/>
    <w:rsid w:val="00D2056B"/>
    <w:rsid w:val="00D214E6"/>
    <w:rsid w:val="00D22A0A"/>
    <w:rsid w:val="00D22E3A"/>
    <w:rsid w:val="00D23024"/>
    <w:rsid w:val="00D23AA0"/>
    <w:rsid w:val="00D23BAF"/>
    <w:rsid w:val="00D23C67"/>
    <w:rsid w:val="00D23D5D"/>
    <w:rsid w:val="00D2409D"/>
    <w:rsid w:val="00D24890"/>
    <w:rsid w:val="00D24B8C"/>
    <w:rsid w:val="00D24F05"/>
    <w:rsid w:val="00D25006"/>
    <w:rsid w:val="00D251D2"/>
    <w:rsid w:val="00D251D8"/>
    <w:rsid w:val="00D2569A"/>
    <w:rsid w:val="00D25D29"/>
    <w:rsid w:val="00D25EF5"/>
    <w:rsid w:val="00D272F0"/>
    <w:rsid w:val="00D2753F"/>
    <w:rsid w:val="00D27A4D"/>
    <w:rsid w:val="00D27A60"/>
    <w:rsid w:val="00D27CE3"/>
    <w:rsid w:val="00D27E35"/>
    <w:rsid w:val="00D3010D"/>
    <w:rsid w:val="00D306D6"/>
    <w:rsid w:val="00D30AC4"/>
    <w:rsid w:val="00D314D7"/>
    <w:rsid w:val="00D31BB3"/>
    <w:rsid w:val="00D31CE9"/>
    <w:rsid w:val="00D330D2"/>
    <w:rsid w:val="00D33A8B"/>
    <w:rsid w:val="00D344CB"/>
    <w:rsid w:val="00D352F4"/>
    <w:rsid w:val="00D361F0"/>
    <w:rsid w:val="00D36325"/>
    <w:rsid w:val="00D37024"/>
    <w:rsid w:val="00D40A6D"/>
    <w:rsid w:val="00D40FE8"/>
    <w:rsid w:val="00D413A6"/>
    <w:rsid w:val="00D41924"/>
    <w:rsid w:val="00D41B0E"/>
    <w:rsid w:val="00D429BD"/>
    <w:rsid w:val="00D43111"/>
    <w:rsid w:val="00D4356C"/>
    <w:rsid w:val="00D441A1"/>
    <w:rsid w:val="00D442BF"/>
    <w:rsid w:val="00D44F37"/>
    <w:rsid w:val="00D44F8C"/>
    <w:rsid w:val="00D4517B"/>
    <w:rsid w:val="00D45811"/>
    <w:rsid w:val="00D45FD3"/>
    <w:rsid w:val="00D463D4"/>
    <w:rsid w:val="00D46414"/>
    <w:rsid w:val="00D464E0"/>
    <w:rsid w:val="00D46C7F"/>
    <w:rsid w:val="00D47DAF"/>
    <w:rsid w:val="00D5008B"/>
    <w:rsid w:val="00D50337"/>
    <w:rsid w:val="00D51C53"/>
    <w:rsid w:val="00D52628"/>
    <w:rsid w:val="00D55453"/>
    <w:rsid w:val="00D555AA"/>
    <w:rsid w:val="00D5578C"/>
    <w:rsid w:val="00D558D2"/>
    <w:rsid w:val="00D55F77"/>
    <w:rsid w:val="00D575A6"/>
    <w:rsid w:val="00D57819"/>
    <w:rsid w:val="00D57E04"/>
    <w:rsid w:val="00D57E7D"/>
    <w:rsid w:val="00D604FC"/>
    <w:rsid w:val="00D6168C"/>
    <w:rsid w:val="00D6381C"/>
    <w:rsid w:val="00D63CF8"/>
    <w:rsid w:val="00D649CF"/>
    <w:rsid w:val="00D64DE7"/>
    <w:rsid w:val="00D653D0"/>
    <w:rsid w:val="00D655B9"/>
    <w:rsid w:val="00D65BCD"/>
    <w:rsid w:val="00D668A5"/>
    <w:rsid w:val="00D7060A"/>
    <w:rsid w:val="00D70F50"/>
    <w:rsid w:val="00D723F4"/>
    <w:rsid w:val="00D72C45"/>
    <w:rsid w:val="00D7339C"/>
    <w:rsid w:val="00D743C7"/>
    <w:rsid w:val="00D760C5"/>
    <w:rsid w:val="00D77148"/>
    <w:rsid w:val="00D7725E"/>
    <w:rsid w:val="00D778F2"/>
    <w:rsid w:val="00D77C0F"/>
    <w:rsid w:val="00D80291"/>
    <w:rsid w:val="00D80680"/>
    <w:rsid w:val="00D8191C"/>
    <w:rsid w:val="00D81A39"/>
    <w:rsid w:val="00D81C8A"/>
    <w:rsid w:val="00D82678"/>
    <w:rsid w:val="00D83B01"/>
    <w:rsid w:val="00D83BBA"/>
    <w:rsid w:val="00D84C2E"/>
    <w:rsid w:val="00D85584"/>
    <w:rsid w:val="00D858B6"/>
    <w:rsid w:val="00D866CE"/>
    <w:rsid w:val="00D86867"/>
    <w:rsid w:val="00D87305"/>
    <w:rsid w:val="00D90A41"/>
    <w:rsid w:val="00D91571"/>
    <w:rsid w:val="00D91701"/>
    <w:rsid w:val="00D91E1A"/>
    <w:rsid w:val="00D9250A"/>
    <w:rsid w:val="00D92B62"/>
    <w:rsid w:val="00D92F8D"/>
    <w:rsid w:val="00D94057"/>
    <w:rsid w:val="00D945F9"/>
    <w:rsid w:val="00D963A5"/>
    <w:rsid w:val="00D97A35"/>
    <w:rsid w:val="00DA076A"/>
    <w:rsid w:val="00DA0A20"/>
    <w:rsid w:val="00DA15B2"/>
    <w:rsid w:val="00DA1B95"/>
    <w:rsid w:val="00DA2282"/>
    <w:rsid w:val="00DA41BF"/>
    <w:rsid w:val="00DA4834"/>
    <w:rsid w:val="00DA4ACE"/>
    <w:rsid w:val="00DA4BCE"/>
    <w:rsid w:val="00DA50B8"/>
    <w:rsid w:val="00DA5199"/>
    <w:rsid w:val="00DA528A"/>
    <w:rsid w:val="00DA5D62"/>
    <w:rsid w:val="00DA68C7"/>
    <w:rsid w:val="00DA7097"/>
    <w:rsid w:val="00DB0A4C"/>
    <w:rsid w:val="00DB1676"/>
    <w:rsid w:val="00DB1A3D"/>
    <w:rsid w:val="00DB1C6B"/>
    <w:rsid w:val="00DB2862"/>
    <w:rsid w:val="00DB3671"/>
    <w:rsid w:val="00DB399D"/>
    <w:rsid w:val="00DB5942"/>
    <w:rsid w:val="00DB70AA"/>
    <w:rsid w:val="00DB7F1C"/>
    <w:rsid w:val="00DC0ADF"/>
    <w:rsid w:val="00DC19B8"/>
    <w:rsid w:val="00DC267A"/>
    <w:rsid w:val="00DC2C40"/>
    <w:rsid w:val="00DC2C71"/>
    <w:rsid w:val="00DC2CAC"/>
    <w:rsid w:val="00DC54D1"/>
    <w:rsid w:val="00DC5898"/>
    <w:rsid w:val="00DC625A"/>
    <w:rsid w:val="00DC62C5"/>
    <w:rsid w:val="00DC68AB"/>
    <w:rsid w:val="00DC72F0"/>
    <w:rsid w:val="00DD16D1"/>
    <w:rsid w:val="00DD2CB8"/>
    <w:rsid w:val="00DD37CE"/>
    <w:rsid w:val="00DD3D32"/>
    <w:rsid w:val="00DD40A3"/>
    <w:rsid w:val="00DD467B"/>
    <w:rsid w:val="00DD51A6"/>
    <w:rsid w:val="00DD54EF"/>
    <w:rsid w:val="00DD614C"/>
    <w:rsid w:val="00DD619E"/>
    <w:rsid w:val="00DD7595"/>
    <w:rsid w:val="00DD77A0"/>
    <w:rsid w:val="00DE0203"/>
    <w:rsid w:val="00DE07F5"/>
    <w:rsid w:val="00DE08D5"/>
    <w:rsid w:val="00DE2A4E"/>
    <w:rsid w:val="00DE4BD5"/>
    <w:rsid w:val="00DE5889"/>
    <w:rsid w:val="00DE5AFD"/>
    <w:rsid w:val="00DE5D07"/>
    <w:rsid w:val="00DE7ACB"/>
    <w:rsid w:val="00DF0BDD"/>
    <w:rsid w:val="00DF0D2E"/>
    <w:rsid w:val="00DF25A5"/>
    <w:rsid w:val="00DF319C"/>
    <w:rsid w:val="00DF356C"/>
    <w:rsid w:val="00DF43F2"/>
    <w:rsid w:val="00DF5FBE"/>
    <w:rsid w:val="00DF65EC"/>
    <w:rsid w:val="00DF68F2"/>
    <w:rsid w:val="00DF7818"/>
    <w:rsid w:val="00DF7F34"/>
    <w:rsid w:val="00E013C6"/>
    <w:rsid w:val="00E0157B"/>
    <w:rsid w:val="00E01879"/>
    <w:rsid w:val="00E019BB"/>
    <w:rsid w:val="00E024FC"/>
    <w:rsid w:val="00E02606"/>
    <w:rsid w:val="00E0327C"/>
    <w:rsid w:val="00E032CF"/>
    <w:rsid w:val="00E0341F"/>
    <w:rsid w:val="00E046E6"/>
    <w:rsid w:val="00E04BC5"/>
    <w:rsid w:val="00E0598C"/>
    <w:rsid w:val="00E05A95"/>
    <w:rsid w:val="00E05EE7"/>
    <w:rsid w:val="00E06063"/>
    <w:rsid w:val="00E06F45"/>
    <w:rsid w:val="00E074AD"/>
    <w:rsid w:val="00E07F1A"/>
    <w:rsid w:val="00E10AC8"/>
    <w:rsid w:val="00E1140A"/>
    <w:rsid w:val="00E119A6"/>
    <w:rsid w:val="00E13ACC"/>
    <w:rsid w:val="00E1429A"/>
    <w:rsid w:val="00E155BE"/>
    <w:rsid w:val="00E157C9"/>
    <w:rsid w:val="00E16042"/>
    <w:rsid w:val="00E16BA3"/>
    <w:rsid w:val="00E17BEF"/>
    <w:rsid w:val="00E17DC2"/>
    <w:rsid w:val="00E20A0C"/>
    <w:rsid w:val="00E21656"/>
    <w:rsid w:val="00E21949"/>
    <w:rsid w:val="00E21FA4"/>
    <w:rsid w:val="00E225AC"/>
    <w:rsid w:val="00E227D7"/>
    <w:rsid w:val="00E22CCD"/>
    <w:rsid w:val="00E230EE"/>
    <w:rsid w:val="00E23CCD"/>
    <w:rsid w:val="00E247A8"/>
    <w:rsid w:val="00E253E6"/>
    <w:rsid w:val="00E25605"/>
    <w:rsid w:val="00E260C2"/>
    <w:rsid w:val="00E26978"/>
    <w:rsid w:val="00E26BC9"/>
    <w:rsid w:val="00E271B8"/>
    <w:rsid w:val="00E27A5E"/>
    <w:rsid w:val="00E31088"/>
    <w:rsid w:val="00E312C0"/>
    <w:rsid w:val="00E3238A"/>
    <w:rsid w:val="00E32FD8"/>
    <w:rsid w:val="00E331AF"/>
    <w:rsid w:val="00E33943"/>
    <w:rsid w:val="00E34872"/>
    <w:rsid w:val="00E36AD3"/>
    <w:rsid w:val="00E36DCE"/>
    <w:rsid w:val="00E371D7"/>
    <w:rsid w:val="00E37B31"/>
    <w:rsid w:val="00E40D6F"/>
    <w:rsid w:val="00E41503"/>
    <w:rsid w:val="00E4283E"/>
    <w:rsid w:val="00E4286A"/>
    <w:rsid w:val="00E42985"/>
    <w:rsid w:val="00E42B8C"/>
    <w:rsid w:val="00E42F6B"/>
    <w:rsid w:val="00E43495"/>
    <w:rsid w:val="00E43578"/>
    <w:rsid w:val="00E44A64"/>
    <w:rsid w:val="00E45063"/>
    <w:rsid w:val="00E457F0"/>
    <w:rsid w:val="00E47D89"/>
    <w:rsid w:val="00E5090D"/>
    <w:rsid w:val="00E51117"/>
    <w:rsid w:val="00E5145F"/>
    <w:rsid w:val="00E51692"/>
    <w:rsid w:val="00E51702"/>
    <w:rsid w:val="00E53A66"/>
    <w:rsid w:val="00E53ABB"/>
    <w:rsid w:val="00E53EFB"/>
    <w:rsid w:val="00E5407E"/>
    <w:rsid w:val="00E5479C"/>
    <w:rsid w:val="00E54A97"/>
    <w:rsid w:val="00E558CC"/>
    <w:rsid w:val="00E55C21"/>
    <w:rsid w:val="00E55DB5"/>
    <w:rsid w:val="00E56AD1"/>
    <w:rsid w:val="00E57980"/>
    <w:rsid w:val="00E61333"/>
    <w:rsid w:val="00E6296B"/>
    <w:rsid w:val="00E62AAE"/>
    <w:rsid w:val="00E62EBA"/>
    <w:rsid w:val="00E63A0E"/>
    <w:rsid w:val="00E63B4E"/>
    <w:rsid w:val="00E63BA4"/>
    <w:rsid w:val="00E63C79"/>
    <w:rsid w:val="00E642D9"/>
    <w:rsid w:val="00E6461D"/>
    <w:rsid w:val="00E661AA"/>
    <w:rsid w:val="00E6697A"/>
    <w:rsid w:val="00E66B43"/>
    <w:rsid w:val="00E6726D"/>
    <w:rsid w:val="00E674FF"/>
    <w:rsid w:val="00E679A2"/>
    <w:rsid w:val="00E67C67"/>
    <w:rsid w:val="00E70A88"/>
    <w:rsid w:val="00E71293"/>
    <w:rsid w:val="00E71B3A"/>
    <w:rsid w:val="00E71FDE"/>
    <w:rsid w:val="00E724A8"/>
    <w:rsid w:val="00E72EA3"/>
    <w:rsid w:val="00E739F6"/>
    <w:rsid w:val="00E73B8F"/>
    <w:rsid w:val="00E74E87"/>
    <w:rsid w:val="00E75DC1"/>
    <w:rsid w:val="00E765B9"/>
    <w:rsid w:val="00E7670A"/>
    <w:rsid w:val="00E76BE5"/>
    <w:rsid w:val="00E76C0F"/>
    <w:rsid w:val="00E77220"/>
    <w:rsid w:val="00E77601"/>
    <w:rsid w:val="00E77664"/>
    <w:rsid w:val="00E77BCC"/>
    <w:rsid w:val="00E77F62"/>
    <w:rsid w:val="00E808C8"/>
    <w:rsid w:val="00E80B0C"/>
    <w:rsid w:val="00E80E39"/>
    <w:rsid w:val="00E81BCC"/>
    <w:rsid w:val="00E821C8"/>
    <w:rsid w:val="00E829D3"/>
    <w:rsid w:val="00E8535D"/>
    <w:rsid w:val="00E86C48"/>
    <w:rsid w:val="00E87B5F"/>
    <w:rsid w:val="00E900A1"/>
    <w:rsid w:val="00E91D7B"/>
    <w:rsid w:val="00E94956"/>
    <w:rsid w:val="00E9543C"/>
    <w:rsid w:val="00E95C4F"/>
    <w:rsid w:val="00E95E01"/>
    <w:rsid w:val="00E97691"/>
    <w:rsid w:val="00EA02C7"/>
    <w:rsid w:val="00EA055C"/>
    <w:rsid w:val="00EA1207"/>
    <w:rsid w:val="00EA2B9C"/>
    <w:rsid w:val="00EA48A7"/>
    <w:rsid w:val="00EA5312"/>
    <w:rsid w:val="00EA555A"/>
    <w:rsid w:val="00EA590D"/>
    <w:rsid w:val="00EA7889"/>
    <w:rsid w:val="00EA794D"/>
    <w:rsid w:val="00EB0E9D"/>
    <w:rsid w:val="00EB0FA1"/>
    <w:rsid w:val="00EB10E9"/>
    <w:rsid w:val="00EB2D0F"/>
    <w:rsid w:val="00EB3234"/>
    <w:rsid w:val="00EB362D"/>
    <w:rsid w:val="00EB3A60"/>
    <w:rsid w:val="00EB40A2"/>
    <w:rsid w:val="00EB4C7A"/>
    <w:rsid w:val="00EB5786"/>
    <w:rsid w:val="00EB5B2B"/>
    <w:rsid w:val="00EB6102"/>
    <w:rsid w:val="00EB6654"/>
    <w:rsid w:val="00EB691B"/>
    <w:rsid w:val="00EB6D3F"/>
    <w:rsid w:val="00EB750E"/>
    <w:rsid w:val="00EC048D"/>
    <w:rsid w:val="00EC0A40"/>
    <w:rsid w:val="00EC0A94"/>
    <w:rsid w:val="00EC108B"/>
    <w:rsid w:val="00EC1265"/>
    <w:rsid w:val="00EC2CF2"/>
    <w:rsid w:val="00EC3085"/>
    <w:rsid w:val="00EC42A1"/>
    <w:rsid w:val="00EC42B0"/>
    <w:rsid w:val="00EC43E9"/>
    <w:rsid w:val="00EC4860"/>
    <w:rsid w:val="00EC5480"/>
    <w:rsid w:val="00EC5540"/>
    <w:rsid w:val="00EC61DF"/>
    <w:rsid w:val="00EC624C"/>
    <w:rsid w:val="00EC64EF"/>
    <w:rsid w:val="00EC6A2E"/>
    <w:rsid w:val="00EC6C36"/>
    <w:rsid w:val="00EC6C5D"/>
    <w:rsid w:val="00EC70CA"/>
    <w:rsid w:val="00EC74D4"/>
    <w:rsid w:val="00EC75B5"/>
    <w:rsid w:val="00ED046A"/>
    <w:rsid w:val="00ED0650"/>
    <w:rsid w:val="00ED10AB"/>
    <w:rsid w:val="00ED2030"/>
    <w:rsid w:val="00ED2353"/>
    <w:rsid w:val="00ED27B4"/>
    <w:rsid w:val="00ED2D7E"/>
    <w:rsid w:val="00ED385D"/>
    <w:rsid w:val="00ED3E53"/>
    <w:rsid w:val="00ED3EC2"/>
    <w:rsid w:val="00ED452A"/>
    <w:rsid w:val="00ED4B49"/>
    <w:rsid w:val="00ED5307"/>
    <w:rsid w:val="00ED5B59"/>
    <w:rsid w:val="00ED6809"/>
    <w:rsid w:val="00ED6F58"/>
    <w:rsid w:val="00ED7328"/>
    <w:rsid w:val="00ED7AC5"/>
    <w:rsid w:val="00ED7FC8"/>
    <w:rsid w:val="00ED7FE2"/>
    <w:rsid w:val="00EE0E06"/>
    <w:rsid w:val="00EE11F3"/>
    <w:rsid w:val="00EE2587"/>
    <w:rsid w:val="00EE393F"/>
    <w:rsid w:val="00EE4C78"/>
    <w:rsid w:val="00EE5275"/>
    <w:rsid w:val="00EE5944"/>
    <w:rsid w:val="00EE6832"/>
    <w:rsid w:val="00EE6911"/>
    <w:rsid w:val="00EF0014"/>
    <w:rsid w:val="00EF00BF"/>
    <w:rsid w:val="00EF0572"/>
    <w:rsid w:val="00EF0A19"/>
    <w:rsid w:val="00EF3793"/>
    <w:rsid w:val="00EF42D4"/>
    <w:rsid w:val="00EF6433"/>
    <w:rsid w:val="00EF7E96"/>
    <w:rsid w:val="00F00A92"/>
    <w:rsid w:val="00F02840"/>
    <w:rsid w:val="00F02B8E"/>
    <w:rsid w:val="00F04D79"/>
    <w:rsid w:val="00F0612C"/>
    <w:rsid w:val="00F07FDF"/>
    <w:rsid w:val="00F10A35"/>
    <w:rsid w:val="00F11AC4"/>
    <w:rsid w:val="00F151E3"/>
    <w:rsid w:val="00F164C1"/>
    <w:rsid w:val="00F16B27"/>
    <w:rsid w:val="00F17DB3"/>
    <w:rsid w:val="00F17FF2"/>
    <w:rsid w:val="00F209C7"/>
    <w:rsid w:val="00F217BB"/>
    <w:rsid w:val="00F22350"/>
    <w:rsid w:val="00F225B5"/>
    <w:rsid w:val="00F23051"/>
    <w:rsid w:val="00F23A4D"/>
    <w:rsid w:val="00F23FFE"/>
    <w:rsid w:val="00F24D12"/>
    <w:rsid w:val="00F2534E"/>
    <w:rsid w:val="00F2543E"/>
    <w:rsid w:val="00F25BF3"/>
    <w:rsid w:val="00F27478"/>
    <w:rsid w:val="00F277EE"/>
    <w:rsid w:val="00F279AB"/>
    <w:rsid w:val="00F306F4"/>
    <w:rsid w:val="00F30F6D"/>
    <w:rsid w:val="00F3225C"/>
    <w:rsid w:val="00F33232"/>
    <w:rsid w:val="00F3394C"/>
    <w:rsid w:val="00F349A6"/>
    <w:rsid w:val="00F3553C"/>
    <w:rsid w:val="00F35F01"/>
    <w:rsid w:val="00F37B0F"/>
    <w:rsid w:val="00F40714"/>
    <w:rsid w:val="00F407AA"/>
    <w:rsid w:val="00F40F5A"/>
    <w:rsid w:val="00F41015"/>
    <w:rsid w:val="00F427A5"/>
    <w:rsid w:val="00F42C5F"/>
    <w:rsid w:val="00F42D18"/>
    <w:rsid w:val="00F42DF0"/>
    <w:rsid w:val="00F4374C"/>
    <w:rsid w:val="00F43BE5"/>
    <w:rsid w:val="00F43D1E"/>
    <w:rsid w:val="00F44E41"/>
    <w:rsid w:val="00F458E6"/>
    <w:rsid w:val="00F45A9E"/>
    <w:rsid w:val="00F47630"/>
    <w:rsid w:val="00F50ABF"/>
    <w:rsid w:val="00F50D3C"/>
    <w:rsid w:val="00F5161D"/>
    <w:rsid w:val="00F51C9F"/>
    <w:rsid w:val="00F51E91"/>
    <w:rsid w:val="00F5275E"/>
    <w:rsid w:val="00F52B8D"/>
    <w:rsid w:val="00F52F74"/>
    <w:rsid w:val="00F540C6"/>
    <w:rsid w:val="00F5448A"/>
    <w:rsid w:val="00F548A0"/>
    <w:rsid w:val="00F54FEE"/>
    <w:rsid w:val="00F55705"/>
    <w:rsid w:val="00F5751C"/>
    <w:rsid w:val="00F57ABC"/>
    <w:rsid w:val="00F57AC5"/>
    <w:rsid w:val="00F608C0"/>
    <w:rsid w:val="00F60D09"/>
    <w:rsid w:val="00F60D4F"/>
    <w:rsid w:val="00F60EBA"/>
    <w:rsid w:val="00F61923"/>
    <w:rsid w:val="00F6226B"/>
    <w:rsid w:val="00F6249F"/>
    <w:rsid w:val="00F627BE"/>
    <w:rsid w:val="00F62855"/>
    <w:rsid w:val="00F62BB1"/>
    <w:rsid w:val="00F65C83"/>
    <w:rsid w:val="00F670BD"/>
    <w:rsid w:val="00F671F0"/>
    <w:rsid w:val="00F70445"/>
    <w:rsid w:val="00F70D70"/>
    <w:rsid w:val="00F717FE"/>
    <w:rsid w:val="00F718DB"/>
    <w:rsid w:val="00F72085"/>
    <w:rsid w:val="00F72A75"/>
    <w:rsid w:val="00F73614"/>
    <w:rsid w:val="00F73B67"/>
    <w:rsid w:val="00F74A81"/>
    <w:rsid w:val="00F74ADE"/>
    <w:rsid w:val="00F74D21"/>
    <w:rsid w:val="00F74EEF"/>
    <w:rsid w:val="00F752B4"/>
    <w:rsid w:val="00F75917"/>
    <w:rsid w:val="00F778C6"/>
    <w:rsid w:val="00F77ADC"/>
    <w:rsid w:val="00F80594"/>
    <w:rsid w:val="00F8144F"/>
    <w:rsid w:val="00F81943"/>
    <w:rsid w:val="00F81A75"/>
    <w:rsid w:val="00F827C2"/>
    <w:rsid w:val="00F82D34"/>
    <w:rsid w:val="00F8323B"/>
    <w:rsid w:val="00F833C8"/>
    <w:rsid w:val="00F83DA5"/>
    <w:rsid w:val="00F843EB"/>
    <w:rsid w:val="00F84918"/>
    <w:rsid w:val="00F85DDC"/>
    <w:rsid w:val="00F861F6"/>
    <w:rsid w:val="00F86477"/>
    <w:rsid w:val="00F86721"/>
    <w:rsid w:val="00F86CA8"/>
    <w:rsid w:val="00F8744A"/>
    <w:rsid w:val="00F90562"/>
    <w:rsid w:val="00F91540"/>
    <w:rsid w:val="00F923DA"/>
    <w:rsid w:val="00F9359D"/>
    <w:rsid w:val="00F95E3B"/>
    <w:rsid w:val="00F95F85"/>
    <w:rsid w:val="00F968E3"/>
    <w:rsid w:val="00F96FC1"/>
    <w:rsid w:val="00F97960"/>
    <w:rsid w:val="00F979A2"/>
    <w:rsid w:val="00F97A8D"/>
    <w:rsid w:val="00F97B22"/>
    <w:rsid w:val="00FA0502"/>
    <w:rsid w:val="00FA1592"/>
    <w:rsid w:val="00FA19A2"/>
    <w:rsid w:val="00FA1C10"/>
    <w:rsid w:val="00FA231F"/>
    <w:rsid w:val="00FA26EB"/>
    <w:rsid w:val="00FA29D0"/>
    <w:rsid w:val="00FA2E56"/>
    <w:rsid w:val="00FA2F77"/>
    <w:rsid w:val="00FA3555"/>
    <w:rsid w:val="00FA37A2"/>
    <w:rsid w:val="00FA4025"/>
    <w:rsid w:val="00FA5067"/>
    <w:rsid w:val="00FA5682"/>
    <w:rsid w:val="00FA60C8"/>
    <w:rsid w:val="00FA7F14"/>
    <w:rsid w:val="00FB02AC"/>
    <w:rsid w:val="00FB149C"/>
    <w:rsid w:val="00FB163B"/>
    <w:rsid w:val="00FB1B61"/>
    <w:rsid w:val="00FB3615"/>
    <w:rsid w:val="00FB39C6"/>
    <w:rsid w:val="00FB437E"/>
    <w:rsid w:val="00FB4554"/>
    <w:rsid w:val="00FB59EC"/>
    <w:rsid w:val="00FB616B"/>
    <w:rsid w:val="00FB6E89"/>
    <w:rsid w:val="00FB73DB"/>
    <w:rsid w:val="00FB7F16"/>
    <w:rsid w:val="00FC0F5A"/>
    <w:rsid w:val="00FC121F"/>
    <w:rsid w:val="00FC12D7"/>
    <w:rsid w:val="00FC2B1C"/>
    <w:rsid w:val="00FC2BBF"/>
    <w:rsid w:val="00FC3350"/>
    <w:rsid w:val="00FC49DC"/>
    <w:rsid w:val="00FC49FA"/>
    <w:rsid w:val="00FC4B2A"/>
    <w:rsid w:val="00FC4BD2"/>
    <w:rsid w:val="00FC60C5"/>
    <w:rsid w:val="00FC64B3"/>
    <w:rsid w:val="00FC6A8B"/>
    <w:rsid w:val="00FC76F4"/>
    <w:rsid w:val="00FD0FFE"/>
    <w:rsid w:val="00FD10F3"/>
    <w:rsid w:val="00FD1D84"/>
    <w:rsid w:val="00FD1F66"/>
    <w:rsid w:val="00FD4300"/>
    <w:rsid w:val="00FD4EF0"/>
    <w:rsid w:val="00FD5550"/>
    <w:rsid w:val="00FD6C74"/>
    <w:rsid w:val="00FD72EE"/>
    <w:rsid w:val="00FD762A"/>
    <w:rsid w:val="00FE2FA1"/>
    <w:rsid w:val="00FE414E"/>
    <w:rsid w:val="00FE449D"/>
    <w:rsid w:val="00FE4500"/>
    <w:rsid w:val="00FE5DCA"/>
    <w:rsid w:val="00FE62A3"/>
    <w:rsid w:val="00FE6975"/>
    <w:rsid w:val="00FE7D90"/>
    <w:rsid w:val="00FF067B"/>
    <w:rsid w:val="00FF109F"/>
    <w:rsid w:val="00FF1131"/>
    <w:rsid w:val="00FF2A5D"/>
    <w:rsid w:val="00FF3C20"/>
    <w:rsid w:val="00FF453A"/>
    <w:rsid w:val="00FF4840"/>
    <w:rsid w:val="00FF5B64"/>
    <w:rsid w:val="00FF613F"/>
    <w:rsid w:val="00FF6B23"/>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32CB"/>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标题 2,Header 2,Header2,22,heading2,2nd level,H21,H22,H23,H24,H25,R2,E2,†berschrift 2,õberschrift 2"/>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214E6A"/>
    <w:pPr>
      <w:numPr>
        <w:ilvl w:val="3"/>
      </w:numPr>
      <w:outlineLvl w:val="3"/>
    </w:pPr>
    <w:rPr>
      <w:sz w:val="24"/>
      <w:szCs w:val="24"/>
    </w:rPr>
  </w:style>
  <w:style w:type="paragraph" w:styleId="Heading5">
    <w:name w:val="heading 5"/>
    <w:basedOn w:val="Heading4"/>
    <w:next w:val="Normal"/>
    <w:link w:val="Heading5Char"/>
    <w:uiPriority w:val="9"/>
    <w:qFormat/>
    <w:rsid w:val="00214E6A"/>
    <w:pPr>
      <w:numPr>
        <w:ilvl w:val="4"/>
      </w:numPr>
      <w:outlineLvl w:val="4"/>
    </w:pPr>
    <w:rPr>
      <w:sz w:val="22"/>
      <w:szCs w:val="22"/>
    </w:rPr>
  </w:style>
  <w:style w:type="paragraph" w:styleId="Heading6">
    <w:name w:val="heading 6"/>
    <w:basedOn w:val="Normal"/>
    <w:next w:val="Normal"/>
    <w:link w:val="Heading6Char"/>
    <w:uiPriority w:val="9"/>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214E6A"/>
    <w:pPr>
      <w:numPr>
        <w:ilvl w:val="7"/>
      </w:numPr>
      <w:outlineLvl w:val="7"/>
    </w:pPr>
  </w:style>
  <w:style w:type="paragraph" w:styleId="Heading9">
    <w:name w:val="heading 9"/>
    <w:basedOn w:val="Heading8"/>
    <w:next w:val="Normal"/>
    <w:link w:val="Heading9Char"/>
    <w:uiPriority w:val="9"/>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uiPriority w:val="9"/>
    <w:rsid w:val="00214E6A"/>
    <w:rPr>
      <w:rFonts w:ascii="Arial" w:eastAsia="Times New Roman" w:hAnsi="Arial" w:cs="Arial"/>
      <w:lang w:val="en-GB" w:eastAsia="zh-CN"/>
    </w:rPr>
  </w:style>
  <w:style w:type="character" w:customStyle="1" w:styleId="Heading6Char">
    <w:name w:val="Heading 6 Char"/>
    <w:basedOn w:val="DefaultParagraphFont"/>
    <w:link w:val="Heading6"/>
    <w:uiPriority w:val="9"/>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uiPriority w:val="9"/>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uiPriority w:val="9"/>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uiPriority w:val="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aliases w:val="header odd"/>
    <w:basedOn w:val="Normal"/>
    <w:link w:val="HeaderChar"/>
    <w:unhideWhenUsed/>
    <w:rsid w:val="00214E6A"/>
    <w:pPr>
      <w:tabs>
        <w:tab w:val="center" w:pos="4680"/>
        <w:tab w:val="right" w:pos="9360"/>
      </w:tabs>
      <w:spacing w:after="0"/>
    </w:pPr>
  </w:style>
  <w:style w:type="character" w:customStyle="1" w:styleId="HeaderChar">
    <w:name w:val="Header Char"/>
    <w:aliases w:val="header odd Char"/>
    <w:basedOn w:val="DefaultParagraphFont"/>
    <w:link w:val="Header"/>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nhideWhenUsed/>
    <w:rsid w:val="00614706"/>
    <w:pPr>
      <w:ind w:left="360" w:hanging="360"/>
      <w:contextualSpacing/>
    </w:pPr>
  </w:style>
  <w:style w:type="paragraph" w:styleId="List2">
    <w:name w:val="List 2"/>
    <w:basedOn w:val="Normal"/>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qFormat/>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unhideWhenUsed/>
    <w:qFormat/>
    <w:rsid w:val="006923A8"/>
    <w:rPr>
      <w:sz w:val="16"/>
      <w:szCs w:val="16"/>
    </w:rPr>
  </w:style>
  <w:style w:type="paragraph" w:styleId="CommentText">
    <w:name w:val="annotation text"/>
    <w:basedOn w:val="Normal"/>
    <w:link w:val="CommentTextChar"/>
    <w:uiPriority w:val="99"/>
    <w:unhideWhenUsed/>
    <w:qFormat/>
    <w:rsid w:val="006923A8"/>
  </w:style>
  <w:style w:type="character" w:customStyle="1" w:styleId="CommentTextChar">
    <w:name w:val="Comment Text Char"/>
    <w:basedOn w:val="DefaultParagraphFont"/>
    <w:link w:val="CommentText"/>
    <w:uiPriority w:val="99"/>
    <w:qFormat/>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qFormat/>
    <w:rsid w:val="009A4C9D"/>
    <w:rPr>
      <w:i/>
      <w:iCs/>
    </w:rPr>
  </w:style>
  <w:style w:type="character" w:styleId="FollowedHyperlink">
    <w:name w:val="FollowedHyperlink"/>
    <w:basedOn w:val="DefaultParagraphFont"/>
    <w:semiHidden/>
    <w:unhideWhenUsed/>
    <w:rsid w:val="0051363D"/>
    <w:rPr>
      <w:color w:val="954F72" w:themeColor="followedHyperlink"/>
      <w:u w:val="single"/>
    </w:rPr>
  </w:style>
  <w:style w:type="character" w:styleId="Strong">
    <w:name w:val="Strong"/>
    <w:basedOn w:val="DefaultParagraphFont"/>
    <w:uiPriority w:val="22"/>
    <w:qFormat/>
    <w:rsid w:val="00D655B9"/>
    <w:rPr>
      <w:b/>
      <w:bCs/>
    </w:rPr>
  </w:style>
  <w:style w:type="paragraph" w:customStyle="1" w:styleId="EQ">
    <w:name w:val="EQ"/>
    <w:basedOn w:val="Normal"/>
    <w:next w:val="Normal"/>
    <w:rsid w:val="009C2099"/>
    <w:pPr>
      <w:keepLines/>
      <w:tabs>
        <w:tab w:val="center" w:pos="4536"/>
        <w:tab w:val="right" w:pos="9072"/>
      </w:tabs>
      <w:spacing w:after="180"/>
      <w:jc w:val="left"/>
    </w:pPr>
    <w:rPr>
      <w:rFonts w:ascii="Times New Roman" w:hAnsi="Times New Roman"/>
      <w:noProof/>
      <w:lang w:eastAsia="ja-JP"/>
    </w:rPr>
  </w:style>
  <w:style w:type="paragraph" w:customStyle="1" w:styleId="B4">
    <w:name w:val="B4"/>
    <w:basedOn w:val="List4"/>
    <w:link w:val="B4Char"/>
    <w:qFormat/>
    <w:rsid w:val="0087326A"/>
    <w:pPr>
      <w:spacing w:after="180"/>
      <w:ind w:left="1418" w:hanging="284"/>
      <w:contextualSpacing w:val="0"/>
      <w:jc w:val="left"/>
    </w:pPr>
    <w:rPr>
      <w:rFonts w:ascii="Times New Roman" w:hAnsi="Times New Roman"/>
      <w:lang w:val="x-none" w:eastAsia="x-none"/>
    </w:rPr>
  </w:style>
  <w:style w:type="character" w:customStyle="1" w:styleId="B4Char">
    <w:name w:val="B4 Char"/>
    <w:link w:val="B4"/>
    <w:qFormat/>
    <w:rsid w:val="0087326A"/>
    <w:rPr>
      <w:rFonts w:ascii="Times New Roman" w:eastAsia="Times New Roman" w:hAnsi="Times New Roman" w:cs="Times New Roman"/>
      <w:sz w:val="20"/>
      <w:szCs w:val="20"/>
      <w:lang w:val="x-none" w:eastAsia="x-none"/>
    </w:rPr>
  </w:style>
  <w:style w:type="paragraph" w:customStyle="1" w:styleId="B5">
    <w:name w:val="B5"/>
    <w:basedOn w:val="List5"/>
    <w:link w:val="B5Char"/>
    <w:rsid w:val="0087326A"/>
    <w:pPr>
      <w:spacing w:after="180"/>
      <w:ind w:left="1702" w:hanging="284"/>
      <w:contextualSpacing w:val="0"/>
      <w:jc w:val="left"/>
    </w:pPr>
    <w:rPr>
      <w:rFonts w:ascii="Times New Roman" w:hAnsi="Times New Roman"/>
      <w:lang w:val="x-none" w:eastAsia="x-none"/>
    </w:rPr>
  </w:style>
  <w:style w:type="character" w:customStyle="1" w:styleId="B5Char">
    <w:name w:val="B5 Char"/>
    <w:link w:val="B5"/>
    <w:rsid w:val="0087326A"/>
    <w:rPr>
      <w:rFonts w:ascii="Times New Roman" w:eastAsia="Times New Roman" w:hAnsi="Times New Roman" w:cs="Times New Roman"/>
      <w:sz w:val="20"/>
      <w:szCs w:val="20"/>
      <w:lang w:val="x-none" w:eastAsia="x-none"/>
    </w:rPr>
  </w:style>
  <w:style w:type="paragraph" w:styleId="List4">
    <w:name w:val="List 4"/>
    <w:basedOn w:val="Normal"/>
    <w:unhideWhenUsed/>
    <w:rsid w:val="0087326A"/>
    <w:pPr>
      <w:ind w:left="1440" w:hanging="360"/>
      <w:contextualSpacing/>
    </w:pPr>
  </w:style>
  <w:style w:type="paragraph" w:styleId="List5">
    <w:name w:val="List 5"/>
    <w:basedOn w:val="Normal"/>
    <w:unhideWhenUsed/>
    <w:rsid w:val="0087326A"/>
    <w:pPr>
      <w:ind w:left="1800" w:hanging="360"/>
      <w:contextualSpacing/>
    </w:pPr>
  </w:style>
  <w:style w:type="character" w:styleId="UnresolvedMention">
    <w:name w:val="Unresolved Mention"/>
    <w:basedOn w:val="DefaultParagraphFont"/>
    <w:uiPriority w:val="99"/>
    <w:semiHidden/>
    <w:unhideWhenUsed/>
    <w:rsid w:val="00920BE5"/>
    <w:rPr>
      <w:color w:val="605E5C"/>
      <w:shd w:val="clear" w:color="auto" w:fill="E1DFDD"/>
    </w:rPr>
  </w:style>
  <w:style w:type="paragraph" w:styleId="Revision">
    <w:name w:val="Revision"/>
    <w:hidden/>
    <w:uiPriority w:val="99"/>
    <w:semiHidden/>
    <w:rsid w:val="00C51D7F"/>
    <w:pPr>
      <w:spacing w:after="0" w:line="240" w:lineRule="auto"/>
    </w:pPr>
    <w:rPr>
      <w:rFonts w:ascii="Arial" w:eastAsia="Times New Roman" w:hAnsi="Arial" w:cs="Times New Roman"/>
      <w:sz w:val="20"/>
      <w:szCs w:val="20"/>
      <w:lang w:val="en-GB" w:eastAsia="zh-CN"/>
    </w:rPr>
  </w:style>
  <w:style w:type="paragraph" w:customStyle="1" w:styleId="xmsonormal">
    <w:name w:val="x_msonormal"/>
    <w:basedOn w:val="Normal"/>
    <w:qFormat/>
    <w:rsid w:val="00E227D7"/>
    <w:pPr>
      <w:overflowPunct/>
      <w:autoSpaceDE/>
      <w:autoSpaceDN/>
      <w:adjustRightInd/>
      <w:spacing w:after="0"/>
      <w:jc w:val="left"/>
      <w:textAlignment w:val="auto"/>
    </w:pPr>
    <w:rPr>
      <w:rFonts w:ascii="Calibri" w:eastAsia="Calibri" w:hAnsi="Calibri" w:cs="Calibri"/>
      <w:sz w:val="22"/>
      <w:szCs w:val="22"/>
      <w:lang w:val="en-US" w:eastAsia="en-US"/>
    </w:rPr>
  </w:style>
  <w:style w:type="paragraph" w:styleId="ListNumber">
    <w:name w:val="List Number"/>
    <w:basedOn w:val="Normal"/>
    <w:unhideWhenUsed/>
    <w:rsid w:val="00F717FE"/>
    <w:pPr>
      <w:numPr>
        <w:numId w:val="4"/>
      </w:numPr>
      <w:contextualSpacing/>
    </w:pPr>
  </w:style>
  <w:style w:type="paragraph" w:styleId="TOC8">
    <w:name w:val="toc 8"/>
    <w:basedOn w:val="TOC1"/>
    <w:semiHidden/>
    <w:rsid w:val="00A52CF1"/>
    <w:pPr>
      <w:spacing w:before="180"/>
      <w:ind w:left="2693" w:hanging="2693"/>
    </w:pPr>
    <w:rPr>
      <w:b/>
      <w:bCs/>
    </w:rPr>
  </w:style>
  <w:style w:type="paragraph" w:styleId="TOC1">
    <w:name w:val="toc 1"/>
    <w:uiPriority w:val="39"/>
    <w:rsid w:val="00A52C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lang w:eastAsia="zh-CN"/>
    </w:rPr>
  </w:style>
  <w:style w:type="paragraph" w:customStyle="1" w:styleId="Figure">
    <w:name w:val="Figure"/>
    <w:basedOn w:val="Normal"/>
    <w:next w:val="Caption"/>
    <w:rsid w:val="00A52CF1"/>
    <w:pPr>
      <w:keepNext/>
      <w:keepLines/>
      <w:overflowPunct/>
      <w:autoSpaceDE/>
      <w:autoSpaceDN/>
      <w:adjustRightInd/>
      <w:spacing w:before="180" w:after="0"/>
      <w:ind w:hanging="360"/>
      <w:jc w:val="center"/>
      <w:textAlignment w:val="auto"/>
    </w:pPr>
    <w:rPr>
      <w:rFonts w:asciiTheme="minorHAnsi" w:eastAsiaTheme="minorEastAsia" w:hAnsiTheme="minorHAnsi" w:cstheme="minorBidi"/>
      <w:kern w:val="2"/>
      <w:sz w:val="22"/>
      <w:szCs w:val="22"/>
      <w:lang w:val="en-US" w:eastAsia="ko-KR"/>
      <w14:ligatures w14:val="standardContextual"/>
    </w:rPr>
  </w:style>
  <w:style w:type="paragraph" w:styleId="Caption">
    <w:name w:val="caption"/>
    <w:aliases w:val="cap,Caption Equation,Caption Char1 Char,cap Char Char1,Caption Char Char1 Char,cap Char2"/>
    <w:basedOn w:val="Normal"/>
    <w:next w:val="Normal"/>
    <w:link w:val="CaptionChar"/>
    <w:qFormat/>
    <w:rsid w:val="00A52CF1"/>
    <w:pPr>
      <w:overflowPunct/>
      <w:autoSpaceDE/>
      <w:autoSpaceDN/>
      <w:adjustRightInd/>
      <w:spacing w:after="240"/>
      <w:ind w:hanging="360"/>
      <w:jc w:val="center"/>
      <w:textAlignment w:val="auto"/>
    </w:pPr>
    <w:rPr>
      <w:rFonts w:asciiTheme="minorHAnsi" w:eastAsiaTheme="minorEastAsia" w:hAnsiTheme="minorHAnsi" w:cstheme="minorBidi"/>
      <w:b/>
      <w:bCs/>
      <w:kern w:val="2"/>
      <w:sz w:val="22"/>
      <w:szCs w:val="22"/>
      <w:lang w:val="en-US" w:eastAsia="ko-KR"/>
      <w14:ligatures w14:val="standardContextual"/>
    </w:rPr>
  </w:style>
  <w:style w:type="paragraph" w:styleId="TOC5">
    <w:name w:val="toc 5"/>
    <w:basedOn w:val="TOC4"/>
    <w:semiHidden/>
    <w:rsid w:val="00A52CF1"/>
    <w:pPr>
      <w:ind w:left="1701" w:hanging="1701"/>
    </w:pPr>
  </w:style>
  <w:style w:type="paragraph" w:styleId="TOC4">
    <w:name w:val="toc 4"/>
    <w:basedOn w:val="TOC3"/>
    <w:semiHidden/>
    <w:rsid w:val="00A52CF1"/>
    <w:pPr>
      <w:ind w:left="1418" w:hanging="1418"/>
    </w:pPr>
  </w:style>
  <w:style w:type="paragraph" w:styleId="TOC3">
    <w:name w:val="toc 3"/>
    <w:basedOn w:val="TOC2"/>
    <w:semiHidden/>
    <w:rsid w:val="00A52CF1"/>
    <w:pPr>
      <w:ind w:left="1134" w:hanging="1134"/>
    </w:pPr>
  </w:style>
  <w:style w:type="paragraph" w:styleId="TOC2">
    <w:name w:val="toc 2"/>
    <w:basedOn w:val="TOC1"/>
    <w:semiHidden/>
    <w:rsid w:val="00A52CF1"/>
    <w:pPr>
      <w:keepNext w:val="0"/>
      <w:spacing w:before="0"/>
      <w:ind w:left="851" w:hanging="851"/>
    </w:pPr>
    <w:rPr>
      <w:sz w:val="20"/>
      <w:szCs w:val="20"/>
    </w:rPr>
  </w:style>
  <w:style w:type="paragraph" w:styleId="Index2">
    <w:name w:val="index 2"/>
    <w:basedOn w:val="Index1"/>
    <w:semiHidden/>
    <w:rsid w:val="00A52CF1"/>
    <w:pPr>
      <w:ind w:left="284"/>
    </w:pPr>
  </w:style>
  <w:style w:type="paragraph" w:styleId="Index1">
    <w:name w:val="index 1"/>
    <w:basedOn w:val="Normal"/>
    <w:semiHidden/>
    <w:rsid w:val="00A52CF1"/>
    <w:pPr>
      <w:keepLines/>
      <w:overflowPunct/>
      <w:autoSpaceDE/>
      <w:autoSpaceDN/>
      <w:adjustRightInd/>
      <w:spacing w:after="0"/>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styleId="DocumentMap">
    <w:name w:val="Document Map"/>
    <w:basedOn w:val="Normal"/>
    <w:link w:val="DocumentMapChar"/>
    <w:semiHidden/>
    <w:rsid w:val="00A52CF1"/>
    <w:pPr>
      <w:shd w:val="clear" w:color="auto" w:fill="000080"/>
      <w:overflowPunct/>
      <w:autoSpaceDE/>
      <w:autoSpaceDN/>
      <w:adjustRightInd/>
      <w:spacing w:after="0"/>
      <w:ind w:hanging="360"/>
      <w:textAlignment w:val="auto"/>
    </w:pPr>
    <w:rPr>
      <w:rFonts w:ascii="Tahoma" w:eastAsiaTheme="minorEastAsia" w:hAnsi="Tahoma" w:cs="Tahoma"/>
      <w:kern w:val="2"/>
      <w:sz w:val="22"/>
      <w:szCs w:val="22"/>
      <w:lang w:val="en-US" w:eastAsia="ko-KR"/>
      <w14:ligatures w14:val="standardContextual"/>
    </w:rPr>
  </w:style>
  <w:style w:type="character" w:customStyle="1" w:styleId="DocumentMapChar">
    <w:name w:val="Document Map Char"/>
    <w:basedOn w:val="DefaultParagraphFont"/>
    <w:link w:val="DocumentMap"/>
    <w:semiHidden/>
    <w:rsid w:val="00A52CF1"/>
    <w:rPr>
      <w:rFonts w:ascii="Tahoma" w:hAnsi="Tahoma" w:cs="Tahoma"/>
      <w:kern w:val="2"/>
      <w:shd w:val="clear" w:color="auto" w:fill="000080"/>
      <w:lang w:eastAsia="ko-KR"/>
      <w14:ligatures w14:val="standardContextual"/>
    </w:rPr>
  </w:style>
  <w:style w:type="paragraph" w:styleId="ListNumber2">
    <w:name w:val="List Number 2"/>
    <w:basedOn w:val="ListNumber"/>
    <w:rsid w:val="00A52CF1"/>
    <w:pPr>
      <w:numPr>
        <w:numId w:val="0"/>
      </w:numPr>
      <w:overflowPunct/>
      <w:autoSpaceDE/>
      <w:autoSpaceDN/>
      <w:adjustRightInd/>
      <w:spacing w:after="0"/>
      <w:ind w:left="851" w:hanging="284"/>
      <w:contextualSpacing w:val="0"/>
      <w:textAlignment w:val="auto"/>
    </w:pPr>
    <w:rPr>
      <w:rFonts w:asciiTheme="minorHAnsi" w:eastAsiaTheme="minorEastAsia" w:hAnsiTheme="minorHAnsi" w:cstheme="minorBidi"/>
      <w:kern w:val="2"/>
      <w:sz w:val="22"/>
      <w:szCs w:val="22"/>
      <w:lang w:val="en-US" w:eastAsia="ko-KR"/>
      <w14:ligatures w14:val="standardContextual"/>
    </w:rPr>
  </w:style>
  <w:style w:type="character" w:styleId="FootnoteReference">
    <w:name w:val="footnote reference"/>
    <w:semiHidden/>
    <w:rsid w:val="00A52CF1"/>
    <w:rPr>
      <w:b/>
      <w:bCs/>
      <w:position w:val="6"/>
      <w:sz w:val="16"/>
      <w:szCs w:val="16"/>
    </w:rPr>
  </w:style>
  <w:style w:type="paragraph" w:styleId="FootnoteText">
    <w:name w:val="footnote text"/>
    <w:basedOn w:val="Normal"/>
    <w:link w:val="FootnoteTextChar"/>
    <w:semiHidden/>
    <w:rsid w:val="00A52CF1"/>
    <w:pPr>
      <w:keepLines/>
      <w:overflowPunct/>
      <w:autoSpaceDE/>
      <w:autoSpaceDN/>
      <w:adjustRightInd/>
      <w:spacing w:after="0"/>
      <w:ind w:left="454" w:hanging="454"/>
      <w:textAlignment w:val="auto"/>
    </w:pPr>
    <w:rPr>
      <w:rFonts w:asciiTheme="minorHAnsi" w:eastAsiaTheme="minorEastAsia" w:hAnsiTheme="minorHAnsi" w:cstheme="minorBidi"/>
      <w:kern w:val="2"/>
      <w:sz w:val="16"/>
      <w:szCs w:val="16"/>
      <w:lang w:val="en-US" w:eastAsia="ko-KR"/>
      <w14:ligatures w14:val="standardContextual"/>
    </w:rPr>
  </w:style>
  <w:style w:type="character" w:customStyle="1" w:styleId="FootnoteTextChar">
    <w:name w:val="Footnote Text Char"/>
    <w:basedOn w:val="DefaultParagraphFont"/>
    <w:link w:val="FootnoteText"/>
    <w:semiHidden/>
    <w:rsid w:val="00A52CF1"/>
    <w:rPr>
      <w:kern w:val="2"/>
      <w:sz w:val="16"/>
      <w:szCs w:val="16"/>
      <w:lang w:eastAsia="ko-KR"/>
      <w14:ligatures w14:val="standardContextual"/>
    </w:rPr>
  </w:style>
  <w:style w:type="paragraph" w:styleId="TOC9">
    <w:name w:val="toc 9"/>
    <w:basedOn w:val="TOC8"/>
    <w:semiHidden/>
    <w:rsid w:val="00A52CF1"/>
    <w:pPr>
      <w:ind w:left="1418" w:hanging="1418"/>
    </w:pPr>
  </w:style>
  <w:style w:type="paragraph" w:styleId="TOC6">
    <w:name w:val="toc 6"/>
    <w:basedOn w:val="TOC5"/>
    <w:next w:val="Normal"/>
    <w:semiHidden/>
    <w:rsid w:val="00A52CF1"/>
    <w:pPr>
      <w:ind w:left="1985" w:hanging="1985"/>
    </w:pPr>
  </w:style>
  <w:style w:type="paragraph" w:styleId="TOC7">
    <w:name w:val="toc 7"/>
    <w:basedOn w:val="TOC6"/>
    <w:next w:val="Normal"/>
    <w:semiHidden/>
    <w:rsid w:val="00A52CF1"/>
    <w:pPr>
      <w:ind w:left="2268" w:hanging="2268"/>
    </w:pPr>
  </w:style>
  <w:style w:type="paragraph" w:styleId="ListBullet2">
    <w:name w:val="List Bullet 2"/>
    <w:basedOn w:val="ListBullet"/>
    <w:rsid w:val="00A52CF1"/>
    <w:pPr>
      <w:numPr>
        <w:numId w:val="8"/>
      </w:numPr>
    </w:pPr>
  </w:style>
  <w:style w:type="paragraph" w:styleId="ListBullet">
    <w:name w:val="List Bullet"/>
    <w:basedOn w:val="BodyText"/>
    <w:qFormat/>
    <w:rsid w:val="00A52CF1"/>
    <w:pPr>
      <w:numPr>
        <w:numId w:val="7"/>
      </w:numPr>
      <w:spacing w:after="0" w:line="240" w:lineRule="auto"/>
      <w:jc w:val="both"/>
    </w:pPr>
    <w:rPr>
      <w:rFonts w:ascii="CG Times (WN)" w:eastAsiaTheme="minorEastAsia" w:hAnsi="CG Times (WN)"/>
      <w:kern w:val="2"/>
      <w:lang w:eastAsia="ko-KR"/>
      <w14:ligatures w14:val="standardContextual"/>
    </w:rPr>
  </w:style>
  <w:style w:type="paragraph" w:styleId="ListBullet3">
    <w:name w:val="List Bullet 3"/>
    <w:basedOn w:val="ListBullet2"/>
    <w:rsid w:val="00A52CF1"/>
    <w:pPr>
      <w:numPr>
        <w:numId w:val="9"/>
      </w:numPr>
    </w:pPr>
  </w:style>
  <w:style w:type="paragraph" w:customStyle="1" w:styleId="EditorsNote">
    <w:name w:val="Editor's Note"/>
    <w:aliases w:val="EN"/>
    <w:basedOn w:val="Normal"/>
    <w:link w:val="EditorsNoteChar"/>
    <w:rsid w:val="00A52CF1"/>
    <w:pPr>
      <w:keepLines/>
      <w:overflowPunct/>
      <w:autoSpaceDE/>
      <w:autoSpaceDN/>
      <w:adjustRightInd/>
      <w:spacing w:after="0"/>
      <w:ind w:left="1135" w:hanging="851"/>
      <w:textAlignment w:val="auto"/>
    </w:pPr>
    <w:rPr>
      <w:rFonts w:ascii="CG Times (WN)" w:eastAsiaTheme="minorEastAsia" w:hAnsi="CG Times (WN)" w:cstheme="minorBidi"/>
      <w:color w:val="FF0000"/>
      <w:kern w:val="2"/>
      <w:sz w:val="22"/>
      <w:szCs w:val="22"/>
      <w:lang w:val="en-US" w:eastAsia="ko-KR"/>
      <w14:ligatures w14:val="standardContextual"/>
    </w:rPr>
  </w:style>
  <w:style w:type="paragraph" w:styleId="ListBullet4">
    <w:name w:val="List Bullet 4"/>
    <w:basedOn w:val="ListBullet3"/>
    <w:rsid w:val="00A52CF1"/>
    <w:pPr>
      <w:numPr>
        <w:numId w:val="10"/>
      </w:numPr>
    </w:pPr>
  </w:style>
  <w:style w:type="paragraph" w:styleId="ListBullet5">
    <w:name w:val="List Bullet 5"/>
    <w:basedOn w:val="ListBullet4"/>
    <w:rsid w:val="00A52CF1"/>
    <w:pPr>
      <w:numPr>
        <w:numId w:val="6"/>
      </w:numPr>
    </w:pPr>
  </w:style>
  <w:style w:type="paragraph" w:customStyle="1" w:styleId="TF">
    <w:name w:val="TF"/>
    <w:basedOn w:val="TH"/>
    <w:rsid w:val="00A52CF1"/>
    <w:pPr>
      <w:keepNext w:val="0"/>
      <w:overflowPunct/>
      <w:autoSpaceDE/>
      <w:autoSpaceDN/>
      <w:adjustRightInd/>
      <w:spacing w:before="0" w:after="240"/>
      <w:ind w:hanging="360"/>
      <w:textAlignment w:val="auto"/>
    </w:pPr>
    <w:rPr>
      <w:rFonts w:eastAsiaTheme="minorEastAsia" w:cstheme="minorBidi"/>
      <w:kern w:val="2"/>
      <w:szCs w:val="22"/>
      <w:lang w:val="en-US" w:eastAsia="ko-KR"/>
      <w14:ligatures w14:val="standardContextual"/>
    </w:rPr>
  </w:style>
  <w:style w:type="character" w:customStyle="1" w:styleId="EditorsNoteChar">
    <w:name w:val="Editor's Note Char"/>
    <w:link w:val="EditorsNote"/>
    <w:rsid w:val="00A52CF1"/>
    <w:rPr>
      <w:rFonts w:ascii="CG Times (WN)" w:hAnsi="CG Times (WN)"/>
      <w:color w:val="FF0000"/>
      <w:kern w:val="2"/>
      <w:lang w:eastAsia="ko-KR"/>
      <w14:ligatures w14:val="standardContextual"/>
    </w:rPr>
  </w:style>
  <w:style w:type="paragraph" w:customStyle="1" w:styleId="CharCharCharCharCharCharCharCharChar">
    <w:name w:val="Char Char Char Char Char Char Char Char Char"/>
    <w:autoRedefine/>
    <w:semiHidden/>
    <w:rsid w:val="00A52CF1"/>
    <w:pPr>
      <w:keepNext/>
      <w:numPr>
        <w:numId w:val="1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Proposal">
    <w:name w:val="Proposal"/>
    <w:basedOn w:val="Normal"/>
    <w:rsid w:val="00A52CF1"/>
    <w:pPr>
      <w:numPr>
        <w:numId w:val="5"/>
      </w:numPr>
      <w:overflowPunct/>
      <w:autoSpaceDE/>
      <w:autoSpaceDN/>
      <w:adjustRightInd/>
      <w:spacing w:after="0"/>
      <w:textAlignment w:val="auto"/>
    </w:pPr>
    <w:rPr>
      <w:rFonts w:asciiTheme="minorHAnsi" w:eastAsiaTheme="minorEastAsia" w:hAnsiTheme="minorHAnsi" w:cstheme="minorBidi"/>
      <w:b/>
      <w:bCs/>
      <w:kern w:val="2"/>
      <w:sz w:val="22"/>
      <w:szCs w:val="22"/>
      <w:lang w:val="en-US" w:eastAsia="ko-KR"/>
      <w14:ligatures w14:val="standardContextual"/>
    </w:rPr>
  </w:style>
  <w:style w:type="paragraph" w:customStyle="1" w:styleId="ZT">
    <w:name w:val="ZT"/>
    <w:rsid w:val="00A52CF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TAN">
    <w:name w:val="TAN"/>
    <w:basedOn w:val="TAL"/>
    <w:rsid w:val="00A52CF1"/>
    <w:pPr>
      <w:overflowPunct/>
      <w:autoSpaceDE/>
      <w:autoSpaceDN/>
      <w:adjustRightInd/>
      <w:ind w:left="851" w:hanging="851"/>
      <w:jc w:val="both"/>
      <w:textAlignment w:val="auto"/>
    </w:pPr>
    <w:rPr>
      <w:rFonts w:eastAsiaTheme="minorEastAsia" w:cstheme="minorBidi"/>
      <w:kern w:val="2"/>
      <w:szCs w:val="22"/>
      <w:lang w:val="en-US" w:eastAsia="ko-KR"/>
      <w14:ligatures w14:val="standardContextual"/>
    </w:rPr>
  </w:style>
  <w:style w:type="paragraph" w:customStyle="1" w:styleId="TALCharChar">
    <w:name w:val="TAL Char Char"/>
    <w:basedOn w:val="Normal"/>
    <w:link w:val="TALCharCharChar"/>
    <w:rsid w:val="00A52CF1"/>
    <w:pPr>
      <w:keepNext/>
      <w:keepLines/>
      <w:overflowPunct/>
      <w:autoSpaceDE/>
      <w:autoSpaceDN/>
      <w:adjustRightInd/>
      <w:spacing w:after="0"/>
      <w:ind w:hanging="360"/>
      <w:textAlignment w:val="auto"/>
    </w:pPr>
    <w:rPr>
      <w:rFonts w:eastAsiaTheme="minorEastAsia" w:cstheme="minorBidi"/>
      <w:kern w:val="2"/>
      <w:sz w:val="18"/>
      <w:szCs w:val="22"/>
      <w:lang w:val="en-US" w:eastAsia="ko-KR"/>
      <w14:ligatures w14:val="standardContextual"/>
    </w:rPr>
  </w:style>
  <w:style w:type="character" w:customStyle="1" w:styleId="TALCharCharChar">
    <w:name w:val="TAL Char Char Char"/>
    <w:link w:val="TALCharChar"/>
    <w:rsid w:val="00A52CF1"/>
    <w:rPr>
      <w:rFonts w:ascii="Arial" w:hAnsi="Arial"/>
      <w:kern w:val="2"/>
      <w:sz w:val="18"/>
      <w:lang w:eastAsia="ko-KR"/>
      <w14:ligatures w14:val="standardContextual"/>
    </w:rPr>
  </w:style>
  <w:style w:type="paragraph" w:customStyle="1" w:styleId="NO">
    <w:name w:val="NO"/>
    <w:basedOn w:val="Normal"/>
    <w:link w:val="NOChar"/>
    <w:rsid w:val="00A52CF1"/>
    <w:pPr>
      <w:keepLines/>
      <w:overflowPunct/>
      <w:autoSpaceDE/>
      <w:autoSpaceDN/>
      <w:adjustRightInd/>
      <w:spacing w:after="180"/>
      <w:ind w:left="1135" w:hanging="851"/>
      <w:textAlignment w:val="auto"/>
    </w:pPr>
    <w:rPr>
      <w:rFonts w:ascii="CG Times (WN)" w:eastAsiaTheme="minorEastAsia" w:hAnsi="CG Times (WN)" w:cstheme="minorBidi"/>
      <w:kern w:val="2"/>
      <w:szCs w:val="22"/>
      <w:lang w:val="en-US" w:eastAsia="ko-KR"/>
      <w14:ligatures w14:val="standardContextual"/>
    </w:rPr>
  </w:style>
  <w:style w:type="character" w:customStyle="1" w:styleId="NOChar">
    <w:name w:val="NO Char"/>
    <w:link w:val="NO"/>
    <w:rsid w:val="00A52CF1"/>
    <w:rPr>
      <w:rFonts w:ascii="CG Times (WN)" w:hAnsi="CG Times (WN)"/>
      <w:kern w:val="2"/>
      <w:sz w:val="20"/>
      <w:lang w:eastAsia="ko-KR"/>
      <w14:ligatures w14:val="standardContextual"/>
    </w:rPr>
  </w:style>
  <w:style w:type="paragraph" w:customStyle="1" w:styleId="tah0">
    <w:name w:val="ta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customStyle="1" w:styleId="tal0">
    <w:name w:val="t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character" w:customStyle="1" w:styleId="B1Zchn">
    <w:name w:val="B1 Zchn"/>
    <w:rsid w:val="00A52CF1"/>
    <w:rPr>
      <w:lang w:val="en-GB" w:eastAsia="en-US"/>
    </w:rPr>
  </w:style>
  <w:style w:type="paragraph" w:customStyle="1" w:styleId="CRCoverPage">
    <w:name w:val="CR Cover Page"/>
    <w:rsid w:val="00A52CF1"/>
    <w:pPr>
      <w:spacing w:after="120" w:line="240" w:lineRule="auto"/>
    </w:pPr>
    <w:rPr>
      <w:rFonts w:ascii="Arial" w:eastAsia="MS Mincho" w:hAnsi="Arial" w:cs="Times New Roman"/>
      <w:sz w:val="20"/>
      <w:szCs w:val="20"/>
      <w:lang w:val="en-GB"/>
    </w:rPr>
  </w:style>
  <w:style w:type="paragraph" w:customStyle="1" w:styleId="ecxmsonormal">
    <w:name w:val="ecxmsonorm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paragraph" w:customStyle="1" w:styleId="ecxmsolistparagraph">
    <w:name w:val="ecxmsolistparagrap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table" w:customStyle="1" w:styleId="TableGrid1">
    <w:name w:val="Table Grid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A52CF1"/>
    <w:pPr>
      <w:overflowPunct/>
      <w:autoSpaceDE/>
      <w:autoSpaceDN/>
      <w:adjustRightInd/>
      <w:spacing w:after="0"/>
      <w:ind w:hanging="360"/>
      <w:contextualSpacing/>
      <w:textAlignment w:val="auto"/>
    </w:pPr>
    <w:rPr>
      <w:rFonts w:ascii="Calibri Light" w:eastAsiaTheme="minorEastAsia" w:hAnsi="Calibri Light" w:cstheme="minorBidi"/>
      <w:spacing w:val="-10"/>
      <w:kern w:val="28"/>
      <w:sz w:val="56"/>
      <w:szCs w:val="56"/>
      <w:lang w:val="en-US" w:eastAsia="ko-KR"/>
      <w14:ligatures w14:val="standardContextual"/>
    </w:rPr>
  </w:style>
  <w:style w:type="character" w:customStyle="1" w:styleId="TitleChar">
    <w:name w:val="Title Char"/>
    <w:basedOn w:val="DefaultParagraphFont"/>
    <w:link w:val="Title"/>
    <w:uiPriority w:val="10"/>
    <w:rsid w:val="00A52CF1"/>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A52CF1"/>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s="Times New Roman"/>
      <w:color w:val="2E74B5"/>
      <w:sz w:val="32"/>
      <w:szCs w:val="32"/>
      <w:lang w:val="en-US" w:eastAsia="en-US"/>
    </w:rPr>
  </w:style>
  <w:style w:type="table" w:customStyle="1" w:styleId="TableGrid3">
    <w:name w:val="Table Grid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A52CF1"/>
    <w:pPr>
      <w:overflowPunct/>
      <w:autoSpaceDE/>
      <w:autoSpaceDN/>
      <w:adjustRightInd/>
      <w:spacing w:after="0"/>
      <w:ind w:hanging="360"/>
      <w:contextualSpacing/>
      <w:textAlignment w:val="auto"/>
    </w:pPr>
    <w:rPr>
      <w:rFonts w:ascii="Calibri Light" w:hAnsi="Calibri Light"/>
      <w:spacing w:val="-10"/>
      <w:kern w:val="28"/>
      <w:sz w:val="56"/>
      <w:szCs w:val="56"/>
      <w:lang w:val="en-US" w:eastAsia="en-US"/>
    </w:rPr>
  </w:style>
  <w:style w:type="character" w:customStyle="1" w:styleId="TitleChar1">
    <w:name w:val="Title Char1"/>
    <w:basedOn w:val="DefaultParagraphFont"/>
    <w:rsid w:val="00A52CF1"/>
    <w:rPr>
      <w:rFonts w:asciiTheme="majorHAnsi" w:eastAsiaTheme="majorEastAsia" w:hAnsiTheme="majorHAnsi" w:cstheme="majorBidi"/>
      <w:spacing w:val="-10"/>
      <w:kern w:val="28"/>
      <w:sz w:val="56"/>
      <w:szCs w:val="56"/>
      <w:lang w:val="en-GB" w:eastAsia="zh-CN"/>
    </w:rPr>
  </w:style>
  <w:style w:type="paragraph" w:customStyle="1" w:styleId="Tabletext">
    <w:name w:val="Table_text"/>
    <w:basedOn w:val="Normal"/>
    <w:link w:val="TabletextChar"/>
    <w:rsid w:val="00A52CF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autoSpaceDE/>
      <w:autoSpaceDN/>
      <w:adjustRightInd/>
      <w:spacing w:before="40" w:after="40"/>
      <w:ind w:hanging="360"/>
      <w:textAlignment w:val="auto"/>
    </w:pPr>
    <w:rPr>
      <w:rFonts w:asciiTheme="minorHAnsi" w:eastAsiaTheme="minorEastAsia" w:hAnsiTheme="minorHAnsi" w:cstheme="minorBidi"/>
      <w:kern w:val="2"/>
      <w:szCs w:val="22"/>
      <w:lang w:val="en-US" w:eastAsia="ko-KR"/>
      <w14:ligatures w14:val="standardContextual"/>
    </w:rPr>
  </w:style>
  <w:style w:type="character" w:customStyle="1" w:styleId="TabletextChar">
    <w:name w:val="Table_text Char"/>
    <w:link w:val="Tabletext"/>
    <w:locked/>
    <w:rsid w:val="00A52CF1"/>
    <w:rPr>
      <w:kern w:val="2"/>
      <w:sz w:val="20"/>
      <w:lang w:eastAsia="ko-KR"/>
      <w14:ligatures w14:val="standardContextual"/>
    </w:rPr>
  </w:style>
  <w:style w:type="paragraph" w:customStyle="1" w:styleId="Default">
    <w:name w:val="Default"/>
    <w:rsid w:val="00A52CF1"/>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customStyle="1" w:styleId="TICharChar">
    <w:name w:val="TI Char Char"/>
    <w:basedOn w:val="Normal"/>
    <w:semiHidden/>
    <w:rsid w:val="00A52CF1"/>
    <w:pPr>
      <w:keepNext/>
      <w:tabs>
        <w:tab w:val="num" w:pos="851"/>
      </w:tabs>
      <w:overflowPunct/>
      <w:autoSpaceDE/>
      <w:autoSpaceDN/>
      <w:adjustRightInd/>
      <w:spacing w:before="60" w:after="60"/>
      <w:ind w:left="851" w:hanging="851"/>
      <w:textAlignment w:val="auto"/>
    </w:pPr>
    <w:rPr>
      <w:rFonts w:asciiTheme="minorHAnsi" w:eastAsiaTheme="minorEastAsia" w:hAnsiTheme="minorHAnsi" w:cs="Arial"/>
      <w:color w:val="0000FF"/>
      <w:kern w:val="2"/>
      <w:sz w:val="22"/>
      <w:szCs w:val="22"/>
      <w:lang w:val="en-US" w:eastAsia="ko-KR"/>
      <w14:ligatures w14:val="standardContextual"/>
    </w:rPr>
  </w:style>
  <w:style w:type="paragraph" w:customStyle="1" w:styleId="TAC">
    <w:name w:val="TAC"/>
    <w:basedOn w:val="TAL"/>
    <w:link w:val="TACChar"/>
    <w:qFormat/>
    <w:rsid w:val="00A52CF1"/>
    <w:pPr>
      <w:overflowPunct/>
      <w:autoSpaceDE/>
      <w:autoSpaceDN/>
      <w:adjustRightInd/>
      <w:ind w:hanging="360"/>
      <w:jc w:val="center"/>
      <w:textAlignment w:val="auto"/>
    </w:pPr>
    <w:rPr>
      <w:rFonts w:eastAsiaTheme="minorEastAsia" w:cstheme="minorBidi"/>
      <w:kern w:val="2"/>
      <w:szCs w:val="22"/>
      <w:lang w:val="en-US" w:eastAsia="ko-KR"/>
      <w14:ligatures w14:val="standardContextual"/>
    </w:rPr>
  </w:style>
  <w:style w:type="character" w:customStyle="1" w:styleId="CaptionChar">
    <w:name w:val="Caption Char"/>
    <w:aliases w:val="cap Char,Caption Equation Char,Caption Char1 Char Char1,cap Char Char1 Char1,Caption Char Char1 Char Char1,cap Char2 Char1"/>
    <w:link w:val="Caption"/>
    <w:rsid w:val="00A52CF1"/>
    <w:rPr>
      <w:b/>
      <w:bCs/>
      <w:kern w:val="2"/>
      <w:lang w:eastAsia="ko-KR"/>
      <w14:ligatures w14:val="standardContextual"/>
    </w:rPr>
  </w:style>
  <w:style w:type="character" w:customStyle="1" w:styleId="TACChar">
    <w:name w:val="TAC Char"/>
    <w:link w:val="TAC"/>
    <w:qFormat/>
    <w:rsid w:val="00A52CF1"/>
    <w:rPr>
      <w:rFonts w:ascii="Arial" w:hAnsi="Arial"/>
      <w:kern w:val="2"/>
      <w:sz w:val="18"/>
      <w:lang w:eastAsia="ko-KR"/>
      <w14:ligatures w14:val="standardContextual"/>
    </w:rPr>
  </w:style>
  <w:style w:type="character" w:styleId="PlaceholderText">
    <w:name w:val="Placeholder Text"/>
    <w:basedOn w:val="DefaultParagraphFont"/>
    <w:uiPriority w:val="67"/>
    <w:semiHidden/>
    <w:rsid w:val="00A52CF1"/>
    <w:rPr>
      <w:color w:val="808080"/>
    </w:rPr>
  </w:style>
  <w:style w:type="paragraph" w:customStyle="1" w:styleId="LGTdoc">
    <w:name w:val="LGTdoc_본문"/>
    <w:basedOn w:val="Normal"/>
    <w:link w:val="LGTdocChar"/>
    <w:rsid w:val="00A52CF1"/>
    <w:pPr>
      <w:widowControl w:val="0"/>
      <w:overflowPunct/>
      <w:snapToGrid w:val="0"/>
      <w:spacing w:afterLines="50" w:after="0" w:line="264" w:lineRule="auto"/>
      <w:ind w:hanging="360"/>
      <w:textAlignment w:val="auto"/>
    </w:pPr>
    <w:rPr>
      <w:rFonts w:asciiTheme="minorHAnsi" w:eastAsia="Batang" w:hAnsiTheme="minorHAnsi" w:cstheme="minorBidi"/>
      <w:kern w:val="2"/>
      <w:sz w:val="22"/>
      <w:szCs w:val="22"/>
      <w:lang w:eastAsia="ko-KR"/>
      <w14:ligatures w14:val="standardContextual"/>
    </w:rPr>
  </w:style>
  <w:style w:type="character" w:customStyle="1" w:styleId="LGTdocChar">
    <w:name w:val="LGTdoc_본문 Char"/>
    <w:link w:val="LGTdoc"/>
    <w:rsid w:val="00A52CF1"/>
    <w:rPr>
      <w:rFonts w:eastAsia="Batang"/>
      <w:kern w:val="2"/>
      <w:lang w:val="en-GB" w:eastAsia="ko-KR"/>
      <w14:ligatures w14:val="standardContextual"/>
    </w:rPr>
  </w:style>
  <w:style w:type="paragraph" w:customStyle="1" w:styleId="bullet1">
    <w:name w:val="bullet1"/>
    <w:basedOn w:val="Normal"/>
    <w:link w:val="bullet1Char"/>
    <w:qFormat/>
    <w:rsid w:val="00A52CF1"/>
    <w:pPr>
      <w:numPr>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paragraph" w:customStyle="1" w:styleId="bullet2">
    <w:name w:val="bullet2"/>
    <w:basedOn w:val="Normal"/>
    <w:link w:val="bullet2Char"/>
    <w:qFormat/>
    <w:rsid w:val="00A52CF1"/>
    <w:pPr>
      <w:numPr>
        <w:ilvl w:val="1"/>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1Char">
    <w:name w:val="bullet1 Char"/>
    <w:link w:val="bullet1"/>
    <w:rsid w:val="00A52CF1"/>
    <w:rPr>
      <w:rFonts w:ascii="Times" w:eastAsia="Batang" w:hAnsi="Times"/>
      <w:kern w:val="2"/>
      <w:sz w:val="20"/>
      <w:lang w:val="en-GB" w:eastAsia="ko-KR"/>
      <w14:ligatures w14:val="standardContextual"/>
    </w:rPr>
  </w:style>
  <w:style w:type="paragraph" w:customStyle="1" w:styleId="bullet3">
    <w:name w:val="bullet3"/>
    <w:basedOn w:val="Normal"/>
    <w:qFormat/>
    <w:rsid w:val="00A52CF1"/>
    <w:pPr>
      <w:numPr>
        <w:ilvl w:val="2"/>
        <w:numId w:val="12"/>
      </w:numPr>
      <w:overflowPunct/>
      <w:autoSpaceDE/>
      <w:autoSpaceDN/>
      <w:adjustRightInd/>
      <w:spacing w:after="0"/>
      <w:ind w:hanging="180"/>
      <w:textAlignment w:val="auto"/>
    </w:pPr>
    <w:rPr>
      <w:rFonts w:ascii="Times" w:eastAsia="Batang" w:hAnsi="Times" w:cstheme="minorBidi"/>
      <w:kern w:val="2"/>
      <w:szCs w:val="22"/>
      <w:lang w:eastAsia="ko-KR"/>
      <w14:ligatures w14:val="standardContextual"/>
    </w:rPr>
  </w:style>
  <w:style w:type="paragraph" w:customStyle="1" w:styleId="bullet4">
    <w:name w:val="bullet4"/>
    <w:basedOn w:val="Normal"/>
    <w:qFormat/>
    <w:rsid w:val="00A52CF1"/>
    <w:pPr>
      <w:numPr>
        <w:ilvl w:val="3"/>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2Char">
    <w:name w:val="bullet2 Char"/>
    <w:link w:val="bullet2"/>
    <w:rsid w:val="00A52CF1"/>
    <w:rPr>
      <w:rFonts w:ascii="Times" w:eastAsia="Batang" w:hAnsi="Times"/>
      <w:kern w:val="2"/>
      <w:sz w:val="20"/>
      <w:lang w:val="en-GB" w:eastAsia="ko-KR"/>
      <w14:ligatures w14:val="standardContextual"/>
    </w:rPr>
  </w:style>
  <w:style w:type="paragraph" w:customStyle="1" w:styleId="Observation">
    <w:name w:val="Observation"/>
    <w:basedOn w:val="Normal"/>
    <w:qFormat/>
    <w:rsid w:val="00A52CF1"/>
    <w:pPr>
      <w:numPr>
        <w:numId w:val="13"/>
      </w:numPr>
      <w:tabs>
        <w:tab w:val="left" w:pos="1701"/>
      </w:tabs>
    </w:pPr>
    <w:rPr>
      <w:rFonts w:eastAsiaTheme="minorEastAsia" w:cstheme="minorBidi"/>
      <w:b/>
      <w:bCs/>
      <w:kern w:val="2"/>
      <w:lang w:eastAsia="ko-KR"/>
      <w14:ligatures w14:val="standardContextual"/>
    </w:rPr>
  </w:style>
  <w:style w:type="paragraph" w:customStyle="1" w:styleId="Style1">
    <w:name w:val="Style1"/>
    <w:basedOn w:val="Normal"/>
    <w:link w:val="Style1Char"/>
    <w:qFormat/>
    <w:rsid w:val="00A52CF1"/>
    <w:pPr>
      <w:overflowPunct/>
      <w:autoSpaceDE/>
      <w:autoSpaceDN/>
      <w:adjustRightInd/>
      <w:spacing w:after="100" w:afterAutospacing="1" w:line="300" w:lineRule="auto"/>
      <w:ind w:firstLine="360"/>
      <w:contextualSpacing/>
      <w:textAlignment w:val="auto"/>
    </w:pPr>
    <w:rPr>
      <w:rFonts w:asciiTheme="minorHAnsi" w:eastAsia="SimSun" w:hAnsiTheme="minorHAnsi" w:cstheme="minorBidi"/>
      <w:kern w:val="2"/>
      <w:lang w:val="en-US" w:eastAsia="ko-KR"/>
      <w14:ligatures w14:val="standardContextual"/>
    </w:rPr>
  </w:style>
  <w:style w:type="character" w:customStyle="1" w:styleId="Style1Char">
    <w:name w:val="Style1 Char"/>
    <w:link w:val="Style1"/>
    <w:qFormat/>
    <w:rsid w:val="00A52CF1"/>
    <w:rPr>
      <w:rFonts w:eastAsia="SimSun"/>
      <w:kern w:val="2"/>
      <w:sz w:val="20"/>
      <w:szCs w:val="20"/>
      <w:lang w:eastAsia="ko-KR"/>
      <w14:ligatures w14:val="standardContextual"/>
    </w:rPr>
  </w:style>
  <w:style w:type="paragraph" w:customStyle="1" w:styleId="textintend2">
    <w:name w:val="text intend 2"/>
    <w:basedOn w:val="Normal"/>
    <w:rsid w:val="00A52CF1"/>
    <w:pPr>
      <w:numPr>
        <w:numId w:val="14"/>
      </w:numPr>
    </w:pPr>
    <w:rPr>
      <w:rFonts w:asciiTheme="minorHAnsi" w:eastAsia="MS Mincho" w:hAnsiTheme="minorHAnsi" w:cstheme="minorBidi"/>
      <w:kern w:val="2"/>
      <w:sz w:val="22"/>
      <w:lang w:val="en-US" w:eastAsia="en-GB"/>
      <w14:ligatures w14:val="standardContextual"/>
    </w:rPr>
  </w:style>
  <w:style w:type="character" w:customStyle="1" w:styleId="CaptionChar1">
    <w:name w:val="Caption Char1"/>
    <w:aliases w:val="cap Char1,cap Char Char,Caption Char Char,Caption Char1 Char Char,cap Char Char1 Char,Caption Char Char1 Char Char,cap Char2 Char"/>
    <w:rsid w:val="00A52CF1"/>
    <w:rPr>
      <w:rFonts w:eastAsia="SimSun"/>
      <w:b/>
      <w:bCs/>
      <w:lang w:eastAsia="en-US"/>
    </w:rPr>
  </w:style>
  <w:style w:type="character" w:customStyle="1" w:styleId="topic-highlight">
    <w:name w:val="topic-highlight"/>
    <w:basedOn w:val="DefaultParagraphFont"/>
    <w:rsid w:val="00A52CF1"/>
  </w:style>
  <w:style w:type="paragraph" w:customStyle="1" w:styleId="done">
    <w:name w:val="done"/>
    <w:basedOn w:val="Normal"/>
    <w:rsid w:val="00A52CF1"/>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Malgun Gothic"/>
      <w:b/>
      <w:color w:val="008000"/>
      <w:kern w:val="2"/>
      <w:lang w:eastAsia="ko-KR"/>
      <w14:ligatures w14:val="standardContextual"/>
    </w:rPr>
  </w:style>
  <w:style w:type="character" w:customStyle="1" w:styleId="apple-converted-space">
    <w:name w:val="apple-converted-space"/>
    <w:basedOn w:val="DefaultParagraphFont"/>
    <w:rsid w:val="00A52CF1"/>
  </w:style>
  <w:style w:type="paragraph" w:customStyle="1" w:styleId="a">
    <w:name w:val="缺省文本"/>
    <w:basedOn w:val="Normal"/>
    <w:rsid w:val="00A52CF1"/>
    <w:pPr>
      <w:widowControl w:val="0"/>
      <w:overflowPunct/>
      <w:spacing w:after="0" w:line="360" w:lineRule="auto"/>
      <w:ind w:hanging="360"/>
      <w:textAlignment w:val="auto"/>
    </w:pPr>
    <w:rPr>
      <w:rFonts w:ascii="Times New Roman" w:eastAsia="SimSun" w:hAnsi="Times New Roman"/>
      <w:kern w:val="2"/>
      <w:sz w:val="21"/>
      <w:lang w:val="en-US"/>
      <w14:ligatures w14:val="standardContextual"/>
    </w:rPr>
  </w:style>
  <w:style w:type="paragraph" w:customStyle="1" w:styleId="Text">
    <w:name w:val="Text"/>
    <w:basedOn w:val="Normal"/>
    <w:rsid w:val="00A52CF1"/>
    <w:pPr>
      <w:widowControl w:val="0"/>
      <w:overflowPunct/>
      <w:autoSpaceDE/>
      <w:autoSpaceDN/>
      <w:adjustRightInd/>
      <w:spacing w:after="0" w:line="252" w:lineRule="auto"/>
      <w:ind w:firstLine="202"/>
      <w:textAlignment w:val="auto"/>
    </w:pPr>
    <w:rPr>
      <w:rFonts w:ascii="Times New Roman" w:hAnsi="Times New Roman"/>
      <w:kern w:val="2"/>
      <w:lang w:val="en-US" w:eastAsia="ko-KR"/>
      <w14:ligatures w14:val="standardContextual"/>
    </w:rPr>
  </w:style>
  <w:style w:type="paragraph" w:customStyle="1" w:styleId="Agreement">
    <w:name w:val="Agreement"/>
    <w:basedOn w:val="Normal"/>
    <w:uiPriority w:val="99"/>
    <w:rsid w:val="00A52CF1"/>
    <w:pPr>
      <w:numPr>
        <w:numId w:val="16"/>
      </w:numPr>
      <w:overflowPunct/>
      <w:autoSpaceDE/>
      <w:autoSpaceDN/>
      <w:adjustRightInd/>
      <w:spacing w:before="60" w:after="0"/>
      <w:textAlignment w:val="auto"/>
    </w:pPr>
    <w:rPr>
      <w:rFonts w:eastAsiaTheme="minorEastAsia" w:cs="Arial"/>
      <w:b/>
      <w:bCs/>
      <w:kern w:val="2"/>
      <w:lang w:val="en-US" w:eastAsia="en-GB"/>
      <w14:ligatures w14:val="standardContextual"/>
    </w:rPr>
  </w:style>
  <w:style w:type="table" w:customStyle="1" w:styleId="TableGrid6">
    <w:name w:val="Table Grid6"/>
    <w:basedOn w:val="TableNormal"/>
    <w:next w:val="TableGrid"/>
    <w:uiPriority w:val="39"/>
    <w:rsid w:val="007D59ED"/>
    <w:pPr>
      <w:spacing w:after="0" w:line="240" w:lineRule="auto"/>
    </w:pPr>
    <w:rPr>
      <w:rFonts w:ascii="CG Times (WN)" w:eastAsia="SimSun" w:hAnsi="CG Times (WN)" w:cs="Times New Roman"/>
      <w:sz w:val="20"/>
      <w:szCs w:val="20"/>
      <w:lang w:val="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Grid45"/>
    <w:basedOn w:val="TableNormal"/>
    <w:next w:val="TableGrid"/>
    <w:uiPriority w:val="39"/>
    <w:qFormat/>
    <w:rsid w:val="00C62BBE"/>
    <w:pPr>
      <w:spacing w:after="0" w:line="240" w:lineRule="auto"/>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64451227">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47187126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1802041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884830416">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218978087">
      <w:bodyDiv w:val="1"/>
      <w:marLeft w:val="0"/>
      <w:marRight w:val="0"/>
      <w:marTop w:val="0"/>
      <w:marBottom w:val="0"/>
      <w:divBdr>
        <w:top w:val="none" w:sz="0" w:space="0" w:color="auto"/>
        <w:left w:val="none" w:sz="0" w:space="0" w:color="auto"/>
        <w:bottom w:val="none" w:sz="0" w:space="0" w:color="auto"/>
        <w:right w:val="none" w:sz="0" w:space="0" w:color="auto"/>
      </w:divBdr>
    </w:div>
    <w:div w:id="1331830277">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8557312">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85140196">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31134318">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697004720">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 w:id="205993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2.xml><?xml version="1.0" encoding="utf-8"?>
<ds:datastoreItem xmlns:ds="http://schemas.openxmlformats.org/officeDocument/2006/customXml" ds:itemID="{934B1E23-59B3-4401-B624-E75A20417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3EA02E-1F63-4490-95BC-AFCFF53D6945}">
  <ds:schemaRefs>
    <ds:schemaRef ds:uri="http://schemas.microsoft.com/sharepoint/v4"/>
    <ds:schemaRef ds:uri="http://www.w3.org/XML/1998/namespace"/>
    <ds:schemaRef ds:uri="http://schemas.microsoft.com/office/2006/documentManagement/types"/>
    <ds:schemaRef ds:uri="http://schemas.openxmlformats.org/package/2006/metadata/core-properties"/>
    <ds:schemaRef ds:uri="http://purl.org/dc/elements/1.1/"/>
    <ds:schemaRef ds:uri="http://purl.org/dc/terms/"/>
    <ds:schemaRef ds:uri="http://schemas.microsoft.com/office/infopath/2007/PartnerControls"/>
    <ds:schemaRef ds:uri="e32f50e1-6846-4d7d-ad60-ccd6877e6c5e"/>
    <ds:schemaRef ds:uri="23a22248-acb0-4303-bd1b-c36b2527d0a2"/>
    <ds:schemaRef ds:uri="5a888943-97ca-4c93-b605-714bb5e9e285"/>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3297</TotalTime>
  <Pages>16</Pages>
  <Words>5929</Words>
  <Characters>33796</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39646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Young Woo Kwak</cp:lastModifiedBy>
  <cp:revision>190</cp:revision>
  <dcterms:created xsi:type="dcterms:W3CDTF">2024-05-10T16:11:00Z</dcterms:created>
  <dcterms:modified xsi:type="dcterms:W3CDTF">2024-10-04T23:31:00Z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ClassificationContentMarkingFooterShapeIds">
    <vt:lpwstr>239e2b04,3d742361,6d1090ad</vt:lpwstr>
  </property>
  <property fmtid="{D5CDD505-2E9C-101B-9397-08002B2CF9AE}" pid="5" name="ClassificationContentMarkingFooterFontProps">
    <vt:lpwstr>#000000,10,Calibri</vt:lpwstr>
  </property>
  <property fmtid="{D5CDD505-2E9C-101B-9397-08002B2CF9AE}" pid="6" name="ClassificationContentMarkingFooterText">
    <vt:lpwstr>INTERDIGITAL NON-PUBLIC INFORMATION DO NOT REDISTRIBUTE OR COPY</vt:lpwstr>
  </property>
  <property fmtid="{D5CDD505-2E9C-101B-9397-08002B2CF9AE}" pid="7" name="MSIP_Label_4d2f777e-4347-4fc6-823a-b44ab313546a_Enabled">
    <vt:lpwstr>true</vt:lpwstr>
  </property>
  <property fmtid="{D5CDD505-2E9C-101B-9397-08002B2CF9AE}" pid="8" name="MSIP_Label_4d2f777e-4347-4fc6-823a-b44ab313546a_SetDate">
    <vt:lpwstr>2024-04-29T19:52:23Z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d4275e6d-562a-4c22-920f-85f2ec10e7e0</vt:lpwstr>
  </property>
  <property fmtid="{D5CDD505-2E9C-101B-9397-08002B2CF9AE}" pid="13" name="MSIP_Label_4d2f777e-4347-4fc6-823a-b44ab313546a_ContentBits">
    <vt:lpwstr>2</vt:lpwstr>
  </property>
</Properties>
</file>